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C" w:rsidRPr="00B60F48" w:rsidRDefault="00C62467" w:rsidP="00C62467">
      <w:pPr>
        <w:jc w:val="center"/>
        <w:rPr>
          <w:b/>
          <w:sz w:val="22"/>
          <w:szCs w:val="22"/>
          <w:u w:val="single"/>
        </w:rPr>
      </w:pPr>
      <w:r w:rsidRPr="00B60F48">
        <w:rPr>
          <w:b/>
          <w:sz w:val="22"/>
          <w:szCs w:val="22"/>
          <w:u w:val="single"/>
        </w:rPr>
        <w:t xml:space="preserve">PBA </w:t>
      </w:r>
      <w:r w:rsidR="005239A2">
        <w:rPr>
          <w:b/>
          <w:sz w:val="22"/>
          <w:szCs w:val="22"/>
          <w:u w:val="single"/>
        </w:rPr>
        <w:t>1</w:t>
      </w:r>
      <w:r w:rsidR="00D9688D">
        <w:rPr>
          <w:b/>
          <w:sz w:val="22"/>
          <w:szCs w:val="22"/>
          <w:u w:val="single"/>
        </w:rPr>
        <w:t>6</w:t>
      </w:r>
      <w:r w:rsidRPr="00B60F48">
        <w:rPr>
          <w:b/>
          <w:sz w:val="22"/>
          <w:szCs w:val="22"/>
          <w:u w:val="single"/>
          <w:vertAlign w:val="superscript"/>
        </w:rPr>
        <w:t>TH</w:t>
      </w:r>
      <w:r w:rsidR="001F6B3C" w:rsidRPr="00B60F48">
        <w:rPr>
          <w:b/>
          <w:sz w:val="22"/>
          <w:szCs w:val="22"/>
          <w:u w:val="single"/>
        </w:rPr>
        <w:t xml:space="preserve">PENANG </w:t>
      </w:r>
      <w:r w:rsidR="00801D2E">
        <w:rPr>
          <w:b/>
          <w:sz w:val="22"/>
          <w:szCs w:val="22"/>
          <w:u w:val="single"/>
        </w:rPr>
        <w:t>(MALAYSIAN) JUNIOR OPEN 201</w:t>
      </w:r>
      <w:r w:rsidR="00D9688D">
        <w:rPr>
          <w:b/>
          <w:sz w:val="22"/>
          <w:szCs w:val="22"/>
          <w:u w:val="single"/>
        </w:rPr>
        <w:t>8</w:t>
      </w:r>
    </w:p>
    <w:p w:rsidR="00C62467" w:rsidRPr="00B60F48" w:rsidRDefault="00D9688D" w:rsidP="005239A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26</w:t>
      </w:r>
      <w:r w:rsidR="00801D2E">
        <w:rPr>
          <w:b/>
          <w:sz w:val="22"/>
          <w:szCs w:val="22"/>
          <w:u w:val="single"/>
          <w:vertAlign w:val="superscript"/>
        </w:rPr>
        <w:t xml:space="preserve">TH </w:t>
      </w:r>
      <w:r w:rsidR="00801D2E">
        <w:rPr>
          <w:b/>
          <w:sz w:val="22"/>
          <w:szCs w:val="22"/>
          <w:u w:val="single"/>
        </w:rPr>
        <w:t xml:space="preserve">JUNE TO </w:t>
      </w:r>
      <w:r>
        <w:rPr>
          <w:b/>
          <w:sz w:val="22"/>
          <w:szCs w:val="22"/>
          <w:u w:val="single"/>
        </w:rPr>
        <w:t>1</w:t>
      </w:r>
      <w:r w:rsidRPr="00D9688D">
        <w:rPr>
          <w:b/>
          <w:sz w:val="22"/>
          <w:szCs w:val="22"/>
          <w:u w:val="single"/>
          <w:vertAlign w:val="superscript"/>
        </w:rPr>
        <w:t>ST</w:t>
      </w:r>
      <w:r w:rsidR="00801D2E">
        <w:rPr>
          <w:b/>
          <w:sz w:val="22"/>
          <w:szCs w:val="22"/>
          <w:u w:val="single"/>
        </w:rPr>
        <w:t>JULY 201</w:t>
      </w:r>
      <w:r>
        <w:rPr>
          <w:b/>
          <w:sz w:val="22"/>
          <w:szCs w:val="22"/>
          <w:u w:val="single"/>
        </w:rPr>
        <w:t>8</w:t>
      </w:r>
    </w:p>
    <w:p w:rsidR="001F6B3C" w:rsidRPr="00B60F48" w:rsidRDefault="001F6B3C">
      <w:pPr>
        <w:jc w:val="center"/>
        <w:rPr>
          <w:b/>
          <w:sz w:val="22"/>
          <w:szCs w:val="22"/>
          <w:u w:val="single"/>
        </w:rPr>
      </w:pPr>
      <w:r w:rsidRPr="00B60F48">
        <w:rPr>
          <w:b/>
          <w:sz w:val="22"/>
          <w:szCs w:val="22"/>
          <w:u w:val="single"/>
        </w:rPr>
        <w:t>TOURNAMENT INFORMATION</w:t>
      </w:r>
    </w:p>
    <w:p w:rsidR="001F6B3C" w:rsidRPr="00B60F48" w:rsidRDefault="001F6B3C">
      <w:pPr>
        <w:rPr>
          <w:sz w:val="22"/>
          <w:szCs w:val="22"/>
        </w:rPr>
      </w:pPr>
    </w:p>
    <w:p w:rsidR="001F6B3C" w:rsidRPr="00562DB4" w:rsidRDefault="001F6B3C" w:rsidP="00B60F48">
      <w:pPr>
        <w:spacing w:after="120"/>
        <w:rPr>
          <w:b/>
          <w:sz w:val="22"/>
          <w:szCs w:val="22"/>
        </w:rPr>
      </w:pPr>
      <w:r w:rsidRPr="00562DB4">
        <w:rPr>
          <w:b/>
          <w:sz w:val="22"/>
          <w:szCs w:val="22"/>
        </w:rPr>
        <w:t>1.</w:t>
      </w:r>
      <w:r w:rsidRPr="00562DB4">
        <w:rPr>
          <w:b/>
          <w:sz w:val="22"/>
          <w:szCs w:val="22"/>
        </w:rPr>
        <w:tab/>
      </w:r>
      <w:r w:rsidRPr="00562DB4">
        <w:rPr>
          <w:b/>
          <w:sz w:val="22"/>
          <w:szCs w:val="22"/>
          <w:u w:val="single"/>
        </w:rPr>
        <w:t>PAYMENT OF FEES</w:t>
      </w:r>
    </w:p>
    <w:p w:rsidR="001F6B3C" w:rsidRPr="00B60F48" w:rsidRDefault="001F6B3C" w:rsidP="004B56B6">
      <w:pPr>
        <w:spacing w:before="120"/>
        <w:ind w:left="720"/>
        <w:jc w:val="both"/>
        <w:rPr>
          <w:sz w:val="22"/>
          <w:szCs w:val="22"/>
        </w:rPr>
      </w:pPr>
      <w:r w:rsidRPr="00B60F48">
        <w:rPr>
          <w:sz w:val="22"/>
          <w:szCs w:val="22"/>
        </w:rPr>
        <w:t xml:space="preserve">Payment of fees </w:t>
      </w:r>
      <w:r w:rsidR="00604021">
        <w:rPr>
          <w:sz w:val="22"/>
          <w:szCs w:val="22"/>
        </w:rPr>
        <w:t xml:space="preserve">can </w:t>
      </w:r>
      <w:r w:rsidRPr="00B60F48">
        <w:rPr>
          <w:sz w:val="22"/>
          <w:szCs w:val="22"/>
        </w:rPr>
        <w:t xml:space="preserve">be made </w:t>
      </w:r>
      <w:r w:rsidR="00604021">
        <w:rPr>
          <w:sz w:val="22"/>
          <w:szCs w:val="22"/>
        </w:rPr>
        <w:t>after the</w:t>
      </w:r>
      <w:r w:rsidR="007F655C">
        <w:rPr>
          <w:sz w:val="22"/>
          <w:szCs w:val="22"/>
        </w:rPr>
        <w:t xml:space="preserve"> start of the first session at the Tournament Control</w:t>
      </w:r>
      <w:r w:rsidR="00C62467" w:rsidRPr="00B60F48">
        <w:rPr>
          <w:sz w:val="22"/>
          <w:szCs w:val="22"/>
        </w:rPr>
        <w:t xml:space="preserve"> at the </w:t>
      </w:r>
      <w:proofErr w:type="spellStart"/>
      <w:r w:rsidR="00604021">
        <w:rPr>
          <w:sz w:val="22"/>
          <w:szCs w:val="22"/>
        </w:rPr>
        <w:t>Nicol</w:t>
      </w:r>
      <w:proofErr w:type="spellEnd"/>
      <w:r w:rsidR="00604021">
        <w:rPr>
          <w:sz w:val="22"/>
          <w:szCs w:val="22"/>
        </w:rPr>
        <w:t xml:space="preserve"> David</w:t>
      </w:r>
      <w:r w:rsidR="00C62467" w:rsidRPr="00B60F48">
        <w:rPr>
          <w:sz w:val="22"/>
          <w:szCs w:val="22"/>
        </w:rPr>
        <w:t xml:space="preserve"> International Squash Centre</w:t>
      </w:r>
      <w:r w:rsidRPr="00B60F48">
        <w:rPr>
          <w:sz w:val="22"/>
          <w:szCs w:val="22"/>
        </w:rPr>
        <w:t xml:space="preserve">. </w:t>
      </w:r>
    </w:p>
    <w:p w:rsidR="004A1C03" w:rsidRPr="00B60F48" w:rsidRDefault="004A1C03">
      <w:pPr>
        <w:rPr>
          <w:sz w:val="22"/>
          <w:szCs w:val="22"/>
        </w:rPr>
      </w:pPr>
    </w:p>
    <w:p w:rsidR="001F6B3C" w:rsidRPr="00562DB4" w:rsidRDefault="001F6B3C" w:rsidP="00B60F48">
      <w:pPr>
        <w:spacing w:after="120"/>
        <w:rPr>
          <w:b/>
          <w:sz w:val="22"/>
          <w:szCs w:val="22"/>
          <w:u w:val="single"/>
        </w:rPr>
      </w:pPr>
      <w:r w:rsidRPr="00562DB4">
        <w:rPr>
          <w:b/>
          <w:sz w:val="22"/>
          <w:szCs w:val="22"/>
        </w:rPr>
        <w:t>2.</w:t>
      </w:r>
      <w:r w:rsidRPr="00562DB4">
        <w:rPr>
          <w:b/>
          <w:sz w:val="22"/>
          <w:szCs w:val="22"/>
        </w:rPr>
        <w:tab/>
      </w:r>
      <w:r w:rsidRPr="00562DB4">
        <w:rPr>
          <w:b/>
          <w:sz w:val="22"/>
          <w:szCs w:val="22"/>
          <w:u w:val="single"/>
        </w:rPr>
        <w:t>MARKING &amp; REFEREEING</w:t>
      </w:r>
    </w:p>
    <w:p w:rsidR="001F6B3C" w:rsidRPr="00B60F48" w:rsidRDefault="001F6B3C" w:rsidP="00E81747">
      <w:pPr>
        <w:spacing w:before="120"/>
        <w:ind w:left="720"/>
        <w:jc w:val="both"/>
        <w:rPr>
          <w:sz w:val="22"/>
          <w:szCs w:val="22"/>
        </w:rPr>
      </w:pPr>
      <w:r w:rsidRPr="00B60F48">
        <w:rPr>
          <w:sz w:val="22"/>
          <w:szCs w:val="22"/>
        </w:rPr>
        <w:t xml:space="preserve">All players are required to mark and referee </w:t>
      </w:r>
      <w:r w:rsidR="00D21246">
        <w:rPr>
          <w:sz w:val="22"/>
          <w:szCs w:val="22"/>
        </w:rPr>
        <w:t>after</w:t>
      </w:r>
      <w:r w:rsidR="003529A9">
        <w:rPr>
          <w:sz w:val="22"/>
          <w:szCs w:val="22"/>
        </w:rPr>
        <w:t xml:space="preserve"> their matches unless </w:t>
      </w:r>
      <w:r w:rsidR="00D21246">
        <w:rPr>
          <w:sz w:val="22"/>
          <w:szCs w:val="22"/>
        </w:rPr>
        <w:t>another referee</w:t>
      </w:r>
      <w:r w:rsidR="003529A9">
        <w:rPr>
          <w:sz w:val="22"/>
          <w:szCs w:val="22"/>
        </w:rPr>
        <w:t xml:space="preserve"> is appointed</w:t>
      </w:r>
      <w:r w:rsidRPr="00B60F48">
        <w:rPr>
          <w:sz w:val="22"/>
          <w:szCs w:val="22"/>
        </w:rPr>
        <w:t xml:space="preserve">. </w:t>
      </w:r>
      <w:r w:rsidR="00C62467" w:rsidRPr="00B60F48">
        <w:rPr>
          <w:sz w:val="22"/>
          <w:szCs w:val="22"/>
        </w:rPr>
        <w:t>Failure to do so may result in a player being disqualified from the tournament.</w:t>
      </w:r>
    </w:p>
    <w:p w:rsidR="004A1C03" w:rsidRPr="00B60F48" w:rsidRDefault="004A1C03">
      <w:pPr>
        <w:rPr>
          <w:sz w:val="22"/>
          <w:szCs w:val="22"/>
        </w:rPr>
      </w:pPr>
    </w:p>
    <w:p w:rsidR="001F6B3C" w:rsidRPr="00562DB4" w:rsidRDefault="001F6B3C" w:rsidP="00B60F48">
      <w:pPr>
        <w:spacing w:after="120"/>
        <w:rPr>
          <w:b/>
          <w:sz w:val="22"/>
          <w:szCs w:val="22"/>
        </w:rPr>
      </w:pPr>
      <w:r w:rsidRPr="00562DB4">
        <w:rPr>
          <w:b/>
          <w:sz w:val="22"/>
          <w:szCs w:val="22"/>
        </w:rPr>
        <w:t>3.</w:t>
      </w:r>
      <w:r w:rsidRPr="00562DB4">
        <w:rPr>
          <w:b/>
          <w:sz w:val="22"/>
          <w:szCs w:val="22"/>
        </w:rPr>
        <w:tab/>
      </w:r>
      <w:r w:rsidRPr="00562DB4">
        <w:rPr>
          <w:b/>
          <w:sz w:val="22"/>
          <w:szCs w:val="22"/>
          <w:u w:val="single"/>
        </w:rPr>
        <w:t>MATCHES</w:t>
      </w:r>
    </w:p>
    <w:p w:rsidR="001F6B3C" w:rsidRPr="00A84DE4" w:rsidRDefault="00A84DE4" w:rsidP="00B60F48">
      <w:pPr>
        <w:spacing w:before="120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The matches will start at 8.3</w:t>
      </w:r>
      <w:r w:rsidR="00A6299E">
        <w:rPr>
          <w:sz w:val="22"/>
          <w:szCs w:val="22"/>
        </w:rPr>
        <w:t xml:space="preserve">0 am </w:t>
      </w:r>
      <w:r>
        <w:rPr>
          <w:sz w:val="22"/>
          <w:szCs w:val="22"/>
        </w:rPr>
        <w:t>daily</w:t>
      </w:r>
      <w:r w:rsidR="007359E6">
        <w:rPr>
          <w:sz w:val="22"/>
          <w:szCs w:val="22"/>
        </w:rPr>
        <w:t xml:space="preserve"> except for the 1</w:t>
      </w:r>
      <w:r w:rsidR="007359E6" w:rsidRPr="007359E6">
        <w:rPr>
          <w:sz w:val="22"/>
          <w:szCs w:val="22"/>
          <w:vertAlign w:val="superscript"/>
        </w:rPr>
        <w:t>st</w:t>
      </w:r>
      <w:r w:rsidR="007359E6">
        <w:rPr>
          <w:sz w:val="22"/>
          <w:szCs w:val="22"/>
        </w:rPr>
        <w:t xml:space="preserve"> day which will start at 9am after the team managers briefing</w:t>
      </w:r>
      <w:r>
        <w:rPr>
          <w:sz w:val="22"/>
          <w:szCs w:val="22"/>
        </w:rPr>
        <w:t>.</w:t>
      </w:r>
      <w:r w:rsidR="003529A9">
        <w:rPr>
          <w:sz w:val="22"/>
          <w:szCs w:val="22"/>
        </w:rPr>
        <w:t xml:space="preserve"> The</w:t>
      </w:r>
      <w:r w:rsidR="00A6299E">
        <w:rPr>
          <w:sz w:val="22"/>
          <w:szCs w:val="22"/>
        </w:rPr>
        <w:t xml:space="preserve"> matches </w:t>
      </w:r>
      <w:r w:rsidR="003529A9">
        <w:rPr>
          <w:sz w:val="22"/>
          <w:szCs w:val="22"/>
        </w:rPr>
        <w:t xml:space="preserve">will be played </w:t>
      </w:r>
      <w:r w:rsidR="00A6299E">
        <w:rPr>
          <w:sz w:val="22"/>
          <w:szCs w:val="22"/>
        </w:rPr>
        <w:t>on a ‘Follow On’ basis</w:t>
      </w:r>
      <w:r w:rsidR="003529A9">
        <w:rPr>
          <w:sz w:val="22"/>
          <w:szCs w:val="22"/>
        </w:rPr>
        <w:t xml:space="preserve"> when</w:t>
      </w:r>
      <w:r w:rsidR="00A4098C">
        <w:rPr>
          <w:sz w:val="22"/>
          <w:szCs w:val="22"/>
        </w:rPr>
        <w:t xml:space="preserve"> possible. </w:t>
      </w:r>
      <w:r w:rsidR="00A4098C" w:rsidRPr="00A84DE4">
        <w:rPr>
          <w:b/>
          <w:sz w:val="22"/>
          <w:szCs w:val="22"/>
        </w:rPr>
        <w:t>Please look at the dates and time</w:t>
      </w:r>
      <w:r w:rsidR="00FA13AD" w:rsidRPr="00A84DE4">
        <w:rPr>
          <w:b/>
          <w:sz w:val="22"/>
          <w:szCs w:val="22"/>
        </w:rPr>
        <w:t>s</w:t>
      </w:r>
      <w:r w:rsidR="003529A9">
        <w:rPr>
          <w:b/>
          <w:sz w:val="22"/>
          <w:szCs w:val="22"/>
        </w:rPr>
        <w:t xml:space="preserve"> stated on</w:t>
      </w:r>
      <w:r w:rsidR="00A4098C" w:rsidRPr="00A84DE4">
        <w:rPr>
          <w:b/>
          <w:sz w:val="22"/>
          <w:szCs w:val="22"/>
        </w:rPr>
        <w:t xml:space="preserve"> the draw carefully</w:t>
      </w:r>
      <w:r w:rsidRPr="00A84DE4">
        <w:rPr>
          <w:b/>
          <w:sz w:val="22"/>
          <w:szCs w:val="22"/>
        </w:rPr>
        <w:t xml:space="preserve">as the different brackets </w:t>
      </w:r>
      <w:r w:rsidR="00E55A91">
        <w:rPr>
          <w:b/>
          <w:sz w:val="22"/>
          <w:szCs w:val="22"/>
        </w:rPr>
        <w:t xml:space="preserve">of the draw </w:t>
      </w:r>
      <w:r w:rsidRPr="00A84DE4">
        <w:rPr>
          <w:b/>
          <w:sz w:val="22"/>
          <w:szCs w:val="22"/>
        </w:rPr>
        <w:t>might be playing at different times and days</w:t>
      </w:r>
      <w:r w:rsidR="00823F7F">
        <w:rPr>
          <w:b/>
          <w:sz w:val="22"/>
          <w:szCs w:val="22"/>
        </w:rPr>
        <w:t xml:space="preserve"> due to the limited squash courts available</w:t>
      </w:r>
      <w:r w:rsidR="00A4098C" w:rsidRPr="00A84DE4">
        <w:rPr>
          <w:b/>
          <w:sz w:val="22"/>
          <w:szCs w:val="22"/>
        </w:rPr>
        <w:t>.</w:t>
      </w:r>
      <w:r w:rsidR="00E81747">
        <w:rPr>
          <w:b/>
          <w:sz w:val="22"/>
          <w:szCs w:val="22"/>
        </w:rPr>
        <w:t xml:space="preserve"> The times on the court schedule will be followed in case of any discrepancies between the times stated in the court schedule and the draw.</w:t>
      </w:r>
    </w:p>
    <w:p w:rsidR="001F6B3C" w:rsidRPr="00B60F48" w:rsidRDefault="001F6B3C">
      <w:pPr>
        <w:ind w:left="720"/>
        <w:jc w:val="both"/>
        <w:rPr>
          <w:sz w:val="22"/>
          <w:szCs w:val="22"/>
        </w:rPr>
      </w:pPr>
    </w:p>
    <w:p w:rsidR="001F6B3C" w:rsidRPr="00B60F48" w:rsidRDefault="00562DB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4B56B6">
        <w:rPr>
          <w:sz w:val="22"/>
          <w:szCs w:val="22"/>
        </w:rPr>
        <w:t xml:space="preserve">atch schedules, </w:t>
      </w:r>
      <w:r w:rsidR="001F6B3C" w:rsidRPr="00B60F48">
        <w:rPr>
          <w:sz w:val="22"/>
          <w:szCs w:val="22"/>
        </w:rPr>
        <w:t xml:space="preserve">court allocation </w:t>
      </w:r>
      <w:r w:rsidR="004B56B6">
        <w:rPr>
          <w:sz w:val="22"/>
          <w:szCs w:val="22"/>
        </w:rPr>
        <w:t xml:space="preserve">and the updated draws </w:t>
      </w:r>
      <w:r w:rsidR="001F6B3C" w:rsidRPr="00B60F48">
        <w:rPr>
          <w:sz w:val="22"/>
          <w:szCs w:val="22"/>
        </w:rPr>
        <w:t>will be pinned up at the tournament control</w:t>
      </w:r>
      <w:r w:rsidR="00B60F48">
        <w:rPr>
          <w:sz w:val="22"/>
          <w:szCs w:val="22"/>
        </w:rPr>
        <w:t xml:space="preserve"> and also at the hotel</w:t>
      </w:r>
      <w:r w:rsidR="001F6B3C" w:rsidRPr="00B60F48">
        <w:rPr>
          <w:sz w:val="22"/>
          <w:szCs w:val="22"/>
        </w:rPr>
        <w:t xml:space="preserve">. Please refer to </w:t>
      </w:r>
      <w:r w:rsidR="00604021">
        <w:rPr>
          <w:sz w:val="22"/>
          <w:szCs w:val="22"/>
        </w:rPr>
        <w:t>the match numbers in the draw</w:t>
      </w:r>
      <w:r w:rsidR="001F6B3C" w:rsidRPr="00B60F48">
        <w:rPr>
          <w:sz w:val="22"/>
          <w:szCs w:val="22"/>
        </w:rPr>
        <w:t xml:space="preserve"> to confirm </w:t>
      </w:r>
      <w:r w:rsidR="007F3D3A">
        <w:rPr>
          <w:sz w:val="22"/>
          <w:szCs w:val="22"/>
        </w:rPr>
        <w:t>the playing court</w:t>
      </w:r>
      <w:r w:rsidR="0051053C">
        <w:rPr>
          <w:sz w:val="22"/>
          <w:szCs w:val="22"/>
        </w:rPr>
        <w:t>in the Court S</w:t>
      </w:r>
      <w:r w:rsidR="007F3D3A">
        <w:rPr>
          <w:sz w:val="22"/>
          <w:szCs w:val="22"/>
        </w:rPr>
        <w:t>chedules</w:t>
      </w:r>
      <w:r w:rsidR="001F6B3C" w:rsidRPr="00B60F48">
        <w:rPr>
          <w:sz w:val="22"/>
          <w:szCs w:val="22"/>
        </w:rPr>
        <w:t>.</w:t>
      </w:r>
      <w:r w:rsidR="00604021">
        <w:rPr>
          <w:sz w:val="22"/>
          <w:szCs w:val="22"/>
        </w:rPr>
        <w:t xml:space="preserve"> As soon as matches in a particular court </w:t>
      </w:r>
      <w:r w:rsidR="007F3D3A">
        <w:rPr>
          <w:sz w:val="22"/>
          <w:szCs w:val="22"/>
        </w:rPr>
        <w:t xml:space="preserve">ends </w:t>
      </w:r>
      <w:r w:rsidR="00604021">
        <w:rPr>
          <w:sz w:val="22"/>
          <w:szCs w:val="22"/>
        </w:rPr>
        <w:t xml:space="preserve">for that session we will move other matches over from </w:t>
      </w:r>
      <w:r w:rsidR="00E55A91">
        <w:rPr>
          <w:sz w:val="22"/>
          <w:szCs w:val="22"/>
        </w:rPr>
        <w:t xml:space="preserve">other </w:t>
      </w:r>
      <w:r w:rsidR="00604021">
        <w:rPr>
          <w:sz w:val="22"/>
          <w:szCs w:val="22"/>
        </w:rPr>
        <w:t xml:space="preserve">courts which have not finished yet. Players will be </w:t>
      </w:r>
      <w:r w:rsidR="000A7DC2">
        <w:rPr>
          <w:sz w:val="22"/>
          <w:szCs w:val="22"/>
        </w:rPr>
        <w:t>notified to get ready in advance</w:t>
      </w:r>
      <w:r w:rsidR="00604021">
        <w:rPr>
          <w:sz w:val="22"/>
          <w:szCs w:val="22"/>
        </w:rPr>
        <w:t>.</w:t>
      </w:r>
    </w:p>
    <w:p w:rsidR="001F6B3C" w:rsidRPr="00B60F48" w:rsidRDefault="001F6B3C">
      <w:pPr>
        <w:ind w:left="720"/>
        <w:jc w:val="both"/>
        <w:rPr>
          <w:sz w:val="22"/>
          <w:szCs w:val="22"/>
        </w:rPr>
      </w:pPr>
    </w:p>
    <w:p w:rsidR="001F6B3C" w:rsidRPr="00A4098C" w:rsidRDefault="00823F7F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Match </w:t>
      </w:r>
      <w:r w:rsidR="00A4098C" w:rsidRPr="00A4098C">
        <w:rPr>
          <w:b/>
          <w:sz w:val="22"/>
          <w:szCs w:val="22"/>
        </w:rPr>
        <w:t>Format</w:t>
      </w:r>
      <w:r>
        <w:rPr>
          <w:b/>
          <w:sz w:val="22"/>
          <w:szCs w:val="22"/>
        </w:rPr>
        <w:t>s</w:t>
      </w:r>
    </w:p>
    <w:p w:rsidR="00801D2E" w:rsidRDefault="00354723" w:rsidP="00801D2E">
      <w:pPr>
        <w:ind w:left="720"/>
      </w:pPr>
      <w:r>
        <w:t>1-32</w:t>
      </w:r>
      <w:r w:rsidR="00F06680">
        <w:t xml:space="preserve"> Placing Bracket</w:t>
      </w:r>
      <w:r w:rsidR="00A4098C">
        <w:t xml:space="preserve"> - Circuit/Swiss Draw:  Best of 5</w:t>
      </w:r>
      <w:r w:rsidR="00A4098C">
        <w:br/>
        <w:t>33-</w:t>
      </w:r>
      <w:r w:rsidR="00823F7F">
        <w:t>Last Placing</w:t>
      </w:r>
      <w:r w:rsidR="00A4098C">
        <w:t xml:space="preserve"> Bracket - </w:t>
      </w:r>
      <w:r>
        <w:t>Circuit/Swiss Draw: Best of 3</w:t>
      </w:r>
    </w:p>
    <w:p w:rsidR="00801D2E" w:rsidRDefault="00801D2E" w:rsidP="00801D2E">
      <w:pPr>
        <w:ind w:left="720"/>
      </w:pPr>
    </w:p>
    <w:p w:rsidR="00D9688D" w:rsidRDefault="00065565" w:rsidP="002C682F">
      <w:pPr>
        <w:ind w:left="720"/>
        <w:jc w:val="both"/>
      </w:pPr>
      <w:r>
        <w:t xml:space="preserve">All players </w:t>
      </w:r>
      <w:r w:rsidR="00983B1A">
        <w:t>are</w:t>
      </w:r>
      <w:r>
        <w:t xml:space="preserve"> guaranteed 3 matches</w:t>
      </w:r>
      <w:r w:rsidR="00983B1A">
        <w:t xml:space="preserve"> barring any walkovers</w:t>
      </w:r>
      <w:r>
        <w:t>.</w:t>
      </w:r>
      <w:r w:rsidR="002576BB">
        <w:t xml:space="preserve">For Position 1 to Position 32, all rounds of matches will be played.For </w:t>
      </w:r>
      <w:r w:rsidR="00640736">
        <w:t>Position 33 to Position 64, players will play 4 rounds of matches except BU19, GU17 &amp; GU13 which will play extra rounds due to the number of players in that draw.</w:t>
      </w:r>
    </w:p>
    <w:p w:rsidR="00640736" w:rsidRDefault="00640736" w:rsidP="002C682F">
      <w:pPr>
        <w:ind w:left="720"/>
        <w:jc w:val="both"/>
      </w:pPr>
    </w:p>
    <w:p w:rsidR="00164A42" w:rsidRDefault="002576BB" w:rsidP="002C682F">
      <w:pPr>
        <w:ind w:left="720"/>
        <w:jc w:val="both"/>
      </w:pPr>
      <w:r>
        <w:t>For Position 65 and lower</w:t>
      </w:r>
      <w:r w:rsidR="00F752FF">
        <w:t xml:space="preserve"> </w:t>
      </w:r>
      <w:r>
        <w:t>in the BU11, BU13 and BU15 draw, players will play an extra round of matches due to byes in the 2</w:t>
      </w:r>
      <w:r w:rsidRPr="002576BB">
        <w:rPr>
          <w:vertAlign w:val="superscript"/>
        </w:rPr>
        <w:t>nd</w:t>
      </w:r>
      <w:r>
        <w:t xml:space="preserve"> round and 3</w:t>
      </w:r>
      <w:r w:rsidRPr="002576BB">
        <w:rPr>
          <w:vertAlign w:val="superscript"/>
        </w:rPr>
        <w:t>rd</w:t>
      </w:r>
      <w:r>
        <w:t xml:space="preserve"> round. For BU13 Position 81</w:t>
      </w:r>
      <w:r w:rsidRPr="002576BB">
        <w:rPr>
          <w:vertAlign w:val="superscript"/>
        </w:rPr>
        <w:t>st</w:t>
      </w:r>
      <w:r>
        <w:t xml:space="preserve"> to 83</w:t>
      </w:r>
      <w:r w:rsidRPr="002576BB">
        <w:rPr>
          <w:vertAlign w:val="superscript"/>
        </w:rPr>
        <w:t>rd</w:t>
      </w:r>
      <w:r>
        <w:t xml:space="preserve"> will play until the last round to satisfy the 3 matches guarantee.</w:t>
      </w:r>
    </w:p>
    <w:p w:rsidR="00E55A91" w:rsidRDefault="00E55A91" w:rsidP="002C682F">
      <w:pPr>
        <w:jc w:val="both"/>
      </w:pPr>
    </w:p>
    <w:p w:rsidR="00E81747" w:rsidRPr="00E81747" w:rsidRDefault="00E81747" w:rsidP="00A4098C">
      <w:pPr>
        <w:ind w:left="720"/>
        <w:rPr>
          <w:b/>
        </w:rPr>
      </w:pPr>
      <w:r w:rsidRPr="00E81747">
        <w:rPr>
          <w:b/>
        </w:rPr>
        <w:t>Results</w:t>
      </w:r>
    </w:p>
    <w:p w:rsidR="003E3337" w:rsidRDefault="003E3337" w:rsidP="00A4098C">
      <w:pPr>
        <w:ind w:left="720"/>
        <w:rPr>
          <w:sz w:val="22"/>
          <w:szCs w:val="22"/>
        </w:rPr>
      </w:pPr>
      <w:r>
        <w:t>Results will be updated daily at the venue</w:t>
      </w:r>
      <w:r w:rsidR="00C84657">
        <w:t xml:space="preserve"> and in</w:t>
      </w:r>
      <w:r>
        <w:t xml:space="preserve"> our website</w:t>
      </w:r>
      <w:r w:rsidR="00A84DE4">
        <w:t xml:space="preserve"> (</w:t>
      </w:r>
      <w:hyperlink r:id="rId4" w:history="1">
        <w:r w:rsidR="007359E6" w:rsidRPr="00BF258E">
          <w:rPr>
            <w:rStyle w:val="Hyperlink"/>
          </w:rPr>
          <w:t>http://squashpenang.com</w:t>
        </w:r>
      </w:hyperlink>
      <w:r w:rsidR="00A84DE4">
        <w:t>)</w:t>
      </w:r>
      <w:r w:rsidR="00C84657">
        <w:t>.</w:t>
      </w:r>
      <w:r w:rsidR="00E81747">
        <w:t>You can also view the resu</w:t>
      </w:r>
      <w:r w:rsidR="00FA0085">
        <w:t>lts o</w:t>
      </w:r>
      <w:r w:rsidR="00E81747">
        <w:t xml:space="preserve">n the </w:t>
      </w:r>
      <w:r w:rsidR="00FA0085">
        <w:t>Tournament S</w:t>
      </w:r>
      <w:r w:rsidR="00E81747">
        <w:t>oftware</w:t>
      </w:r>
      <w:r w:rsidR="00D9688D">
        <w:t xml:space="preserve"> when it is ready</w:t>
      </w:r>
      <w:r w:rsidR="00E81747">
        <w:t>.</w:t>
      </w:r>
      <w:r w:rsidR="00D9688D">
        <w:t xml:space="preserve"> The link will be given.</w:t>
      </w:r>
    </w:p>
    <w:p w:rsidR="004A1C03" w:rsidRDefault="004A1C03">
      <w:pPr>
        <w:jc w:val="both"/>
        <w:rPr>
          <w:sz w:val="22"/>
          <w:szCs w:val="22"/>
        </w:rPr>
      </w:pPr>
    </w:p>
    <w:p w:rsidR="003E3337" w:rsidRPr="00B60F48" w:rsidRDefault="003E3337">
      <w:pPr>
        <w:jc w:val="both"/>
        <w:rPr>
          <w:sz w:val="22"/>
          <w:szCs w:val="22"/>
        </w:rPr>
      </w:pPr>
    </w:p>
    <w:p w:rsidR="001F6B3C" w:rsidRPr="00562DB4" w:rsidRDefault="001F6B3C" w:rsidP="00B60F48">
      <w:pPr>
        <w:spacing w:after="120"/>
        <w:jc w:val="both"/>
        <w:rPr>
          <w:b/>
          <w:sz w:val="22"/>
          <w:szCs w:val="22"/>
          <w:u w:val="single"/>
        </w:rPr>
      </w:pPr>
      <w:r w:rsidRPr="00562DB4">
        <w:rPr>
          <w:b/>
          <w:sz w:val="22"/>
          <w:szCs w:val="22"/>
        </w:rPr>
        <w:t>4.</w:t>
      </w:r>
      <w:r w:rsidRPr="00562DB4">
        <w:rPr>
          <w:b/>
          <w:sz w:val="22"/>
          <w:szCs w:val="22"/>
        </w:rPr>
        <w:tab/>
      </w:r>
      <w:r w:rsidR="00D174D7" w:rsidRPr="00562DB4">
        <w:rPr>
          <w:b/>
          <w:sz w:val="22"/>
          <w:szCs w:val="22"/>
          <w:u w:val="single"/>
        </w:rPr>
        <w:t>PRIZE PRESENTATION &amp;</w:t>
      </w:r>
      <w:r w:rsidR="00604021">
        <w:rPr>
          <w:b/>
          <w:sz w:val="22"/>
          <w:szCs w:val="22"/>
          <w:u w:val="single"/>
        </w:rPr>
        <w:t>OFFICIAL</w:t>
      </w:r>
      <w:r w:rsidRPr="00562DB4">
        <w:rPr>
          <w:b/>
          <w:sz w:val="22"/>
          <w:szCs w:val="22"/>
          <w:u w:val="single"/>
        </w:rPr>
        <w:t xml:space="preserve"> DINNER</w:t>
      </w:r>
    </w:p>
    <w:p w:rsidR="003115E1" w:rsidRDefault="000A7DC2" w:rsidP="003115E1">
      <w:pPr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B51273">
        <w:rPr>
          <w:sz w:val="22"/>
          <w:szCs w:val="22"/>
        </w:rPr>
        <w:t xml:space="preserve"> official</w:t>
      </w:r>
      <w:r w:rsidR="00C62467" w:rsidRPr="00B60F48">
        <w:rPr>
          <w:sz w:val="22"/>
          <w:szCs w:val="22"/>
        </w:rPr>
        <w:t xml:space="preserve"> dinner will be held </w:t>
      </w:r>
      <w:r w:rsidR="001F6B3C" w:rsidRPr="00B60F48">
        <w:rPr>
          <w:sz w:val="22"/>
          <w:szCs w:val="22"/>
        </w:rPr>
        <w:t xml:space="preserve">at the </w:t>
      </w:r>
      <w:r w:rsidR="000A4DE1">
        <w:rPr>
          <w:sz w:val="22"/>
          <w:szCs w:val="22"/>
        </w:rPr>
        <w:t xml:space="preserve">St Giles </w:t>
      </w:r>
      <w:proofErr w:type="spellStart"/>
      <w:r w:rsidR="000A4DE1">
        <w:rPr>
          <w:sz w:val="22"/>
          <w:szCs w:val="22"/>
        </w:rPr>
        <w:t>Wembley</w:t>
      </w:r>
      <w:proofErr w:type="spellEnd"/>
      <w:r w:rsidR="00E81747">
        <w:rPr>
          <w:sz w:val="22"/>
          <w:szCs w:val="22"/>
        </w:rPr>
        <w:t xml:space="preserve"> Hotel</w:t>
      </w:r>
      <w:r w:rsidR="007F3D3A">
        <w:rPr>
          <w:sz w:val="22"/>
          <w:szCs w:val="22"/>
        </w:rPr>
        <w:t>’s Ballroom</w:t>
      </w:r>
      <w:r w:rsidR="003529A9">
        <w:rPr>
          <w:sz w:val="22"/>
          <w:szCs w:val="22"/>
        </w:rPr>
        <w:t xml:space="preserve"> on </w:t>
      </w:r>
      <w:r w:rsidR="000A4DE1">
        <w:rPr>
          <w:sz w:val="22"/>
          <w:szCs w:val="22"/>
        </w:rPr>
        <w:t>Saturday</w:t>
      </w:r>
      <w:r w:rsidR="00C62467" w:rsidRPr="00B60F48">
        <w:rPr>
          <w:sz w:val="22"/>
          <w:szCs w:val="22"/>
        </w:rPr>
        <w:t xml:space="preserve">, </w:t>
      </w:r>
      <w:r w:rsidR="00D9688D">
        <w:rPr>
          <w:sz w:val="22"/>
          <w:szCs w:val="22"/>
        </w:rPr>
        <w:t>26</w:t>
      </w:r>
      <w:r w:rsidR="00D9688D" w:rsidRPr="00D9688D">
        <w:rPr>
          <w:sz w:val="22"/>
          <w:szCs w:val="22"/>
          <w:vertAlign w:val="superscript"/>
        </w:rPr>
        <w:t>th</w:t>
      </w:r>
      <w:r w:rsidR="00D9688D">
        <w:rPr>
          <w:sz w:val="22"/>
          <w:szCs w:val="22"/>
        </w:rPr>
        <w:t xml:space="preserve"> June</w:t>
      </w:r>
      <w:r w:rsidR="000A4DE1">
        <w:rPr>
          <w:sz w:val="22"/>
          <w:szCs w:val="22"/>
        </w:rPr>
        <w:t xml:space="preserve"> 201</w:t>
      </w:r>
      <w:r w:rsidR="00D9688D">
        <w:rPr>
          <w:sz w:val="22"/>
          <w:szCs w:val="22"/>
        </w:rPr>
        <w:t>8</w:t>
      </w:r>
      <w:r>
        <w:rPr>
          <w:sz w:val="22"/>
          <w:szCs w:val="22"/>
        </w:rPr>
        <w:t xml:space="preserve"> at 7.30 pm.</w:t>
      </w:r>
      <w:r w:rsidR="007F3D3A">
        <w:rPr>
          <w:sz w:val="22"/>
          <w:szCs w:val="22"/>
        </w:rPr>
        <w:t xml:space="preserve"> All players,</w:t>
      </w:r>
      <w:r w:rsidR="00F752FF">
        <w:rPr>
          <w:sz w:val="22"/>
          <w:szCs w:val="22"/>
        </w:rPr>
        <w:t xml:space="preserve"> </w:t>
      </w:r>
      <w:r w:rsidR="00D9688D">
        <w:rPr>
          <w:sz w:val="22"/>
          <w:szCs w:val="22"/>
        </w:rPr>
        <w:t xml:space="preserve">team </w:t>
      </w:r>
      <w:r w:rsidR="001F6B3C" w:rsidRPr="00B60F48">
        <w:rPr>
          <w:sz w:val="22"/>
          <w:szCs w:val="22"/>
        </w:rPr>
        <w:t>officials</w:t>
      </w:r>
      <w:r w:rsidR="00F752FF">
        <w:rPr>
          <w:sz w:val="22"/>
          <w:szCs w:val="22"/>
        </w:rPr>
        <w:t xml:space="preserve"> </w:t>
      </w:r>
      <w:r w:rsidR="007F3D3A">
        <w:rPr>
          <w:sz w:val="22"/>
          <w:szCs w:val="22"/>
        </w:rPr>
        <w:t xml:space="preserve">and </w:t>
      </w:r>
      <w:r w:rsidR="00F752FF">
        <w:rPr>
          <w:sz w:val="22"/>
          <w:szCs w:val="22"/>
        </w:rPr>
        <w:t>those</w:t>
      </w:r>
      <w:r w:rsidR="00E81747">
        <w:rPr>
          <w:sz w:val="22"/>
          <w:szCs w:val="22"/>
        </w:rPr>
        <w:t xml:space="preserve"> </w:t>
      </w:r>
      <w:r w:rsidR="00D9688D">
        <w:rPr>
          <w:sz w:val="22"/>
          <w:szCs w:val="22"/>
        </w:rPr>
        <w:t>who have taken the hotel package</w:t>
      </w:r>
      <w:r w:rsidR="001F6B3C" w:rsidRPr="00B60F48">
        <w:rPr>
          <w:sz w:val="22"/>
          <w:szCs w:val="22"/>
        </w:rPr>
        <w:t xml:space="preserve"> are </w:t>
      </w:r>
      <w:r>
        <w:rPr>
          <w:sz w:val="22"/>
          <w:szCs w:val="22"/>
        </w:rPr>
        <w:t>invited</w:t>
      </w:r>
      <w:r w:rsidR="00A842E6">
        <w:rPr>
          <w:sz w:val="22"/>
          <w:szCs w:val="22"/>
        </w:rPr>
        <w:t xml:space="preserve"> to attend the welcoming dinner</w:t>
      </w:r>
      <w:r w:rsidR="001F6B3C" w:rsidRPr="00B60F48">
        <w:rPr>
          <w:sz w:val="22"/>
          <w:szCs w:val="22"/>
        </w:rPr>
        <w:t>.</w:t>
      </w:r>
      <w:r w:rsidR="00F752FF">
        <w:rPr>
          <w:sz w:val="22"/>
          <w:szCs w:val="22"/>
        </w:rPr>
        <w:t xml:space="preserve"> </w:t>
      </w:r>
      <w:r w:rsidR="001C5692">
        <w:rPr>
          <w:sz w:val="22"/>
          <w:szCs w:val="22"/>
        </w:rPr>
        <w:t>All teams are encouraged</w:t>
      </w:r>
      <w:r w:rsidR="003115E1">
        <w:rPr>
          <w:sz w:val="22"/>
          <w:szCs w:val="22"/>
        </w:rPr>
        <w:t xml:space="preserve"> to have a team presentation during the </w:t>
      </w:r>
      <w:r w:rsidR="00604021">
        <w:rPr>
          <w:sz w:val="22"/>
          <w:szCs w:val="22"/>
        </w:rPr>
        <w:t>official</w:t>
      </w:r>
      <w:r w:rsidR="003115E1">
        <w:rPr>
          <w:sz w:val="22"/>
          <w:szCs w:val="22"/>
        </w:rPr>
        <w:t xml:space="preserve"> dinner. </w:t>
      </w:r>
      <w:r w:rsidR="007F3D3A">
        <w:rPr>
          <w:sz w:val="22"/>
          <w:szCs w:val="22"/>
        </w:rPr>
        <w:t>Please notify</w:t>
      </w:r>
      <w:r w:rsidR="001C5692">
        <w:rPr>
          <w:sz w:val="22"/>
          <w:szCs w:val="22"/>
        </w:rPr>
        <w:t xml:space="preserve"> the </w:t>
      </w:r>
      <w:r w:rsidR="00F74359">
        <w:rPr>
          <w:sz w:val="22"/>
          <w:szCs w:val="22"/>
        </w:rPr>
        <w:t xml:space="preserve">organizers </w:t>
      </w:r>
      <w:r w:rsidR="001C5692">
        <w:rPr>
          <w:sz w:val="22"/>
          <w:szCs w:val="22"/>
        </w:rPr>
        <w:t xml:space="preserve">by the </w:t>
      </w:r>
      <w:r w:rsidR="00F74359">
        <w:rPr>
          <w:sz w:val="22"/>
          <w:szCs w:val="22"/>
        </w:rPr>
        <w:t>2</w:t>
      </w:r>
      <w:r w:rsidR="00D9688D">
        <w:rPr>
          <w:sz w:val="22"/>
          <w:szCs w:val="22"/>
        </w:rPr>
        <w:t>6</w:t>
      </w:r>
      <w:r w:rsidR="00F74359" w:rsidRPr="00F74359">
        <w:rPr>
          <w:sz w:val="22"/>
          <w:szCs w:val="22"/>
          <w:vertAlign w:val="superscript"/>
        </w:rPr>
        <w:t>th</w:t>
      </w:r>
      <w:r w:rsidR="00F74359">
        <w:rPr>
          <w:sz w:val="22"/>
          <w:szCs w:val="22"/>
        </w:rPr>
        <w:t xml:space="preserve"> June </w:t>
      </w:r>
      <w:r w:rsidR="001C5692">
        <w:rPr>
          <w:sz w:val="22"/>
          <w:szCs w:val="22"/>
        </w:rPr>
        <w:t>201</w:t>
      </w:r>
      <w:r w:rsidR="00D9688D">
        <w:rPr>
          <w:sz w:val="22"/>
          <w:szCs w:val="22"/>
        </w:rPr>
        <w:t>8</w:t>
      </w:r>
      <w:r w:rsidR="00065565">
        <w:rPr>
          <w:sz w:val="22"/>
          <w:szCs w:val="22"/>
        </w:rPr>
        <w:t xml:space="preserve"> team manager’s briefing</w:t>
      </w:r>
      <w:r w:rsidR="000827B7">
        <w:rPr>
          <w:sz w:val="22"/>
          <w:szCs w:val="22"/>
        </w:rPr>
        <w:t xml:space="preserve"> if you have not done so earlier</w:t>
      </w:r>
      <w:r w:rsidR="001C5692">
        <w:rPr>
          <w:sz w:val="22"/>
          <w:szCs w:val="22"/>
        </w:rPr>
        <w:t xml:space="preserve">, </w:t>
      </w:r>
      <w:r w:rsidR="007F3D3A">
        <w:rPr>
          <w:sz w:val="22"/>
          <w:szCs w:val="22"/>
        </w:rPr>
        <w:t>of</w:t>
      </w:r>
      <w:r>
        <w:rPr>
          <w:sz w:val="22"/>
          <w:szCs w:val="22"/>
        </w:rPr>
        <w:t xml:space="preserve"> your team’s performance at the dinner.</w:t>
      </w:r>
    </w:p>
    <w:p w:rsidR="001F6B3C" w:rsidRPr="00B60F48" w:rsidRDefault="003115E1" w:rsidP="000966F3">
      <w:pPr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A7DC2">
        <w:rPr>
          <w:sz w:val="22"/>
          <w:szCs w:val="22"/>
        </w:rPr>
        <w:t>ress code for the dinner is</w:t>
      </w:r>
      <w:r>
        <w:rPr>
          <w:sz w:val="22"/>
          <w:szCs w:val="22"/>
        </w:rPr>
        <w:t xml:space="preserve"> smart casual. </w:t>
      </w:r>
      <w:r w:rsidR="001F6B3C" w:rsidRPr="00B60F48">
        <w:rPr>
          <w:sz w:val="22"/>
          <w:szCs w:val="22"/>
        </w:rPr>
        <w:t>For local outstation players and officials</w:t>
      </w:r>
      <w:r w:rsidR="00BB3A35">
        <w:rPr>
          <w:sz w:val="22"/>
          <w:szCs w:val="22"/>
        </w:rPr>
        <w:t>,</w:t>
      </w:r>
      <w:r w:rsidR="001F6B3C" w:rsidRPr="00B60F48">
        <w:rPr>
          <w:sz w:val="22"/>
          <w:szCs w:val="22"/>
        </w:rPr>
        <w:t xml:space="preserve"> transport will be </w:t>
      </w:r>
      <w:r w:rsidR="003529A9">
        <w:rPr>
          <w:sz w:val="22"/>
          <w:szCs w:val="22"/>
        </w:rPr>
        <w:t>provided fro</w:t>
      </w:r>
      <w:r w:rsidR="00E55A91">
        <w:rPr>
          <w:sz w:val="22"/>
          <w:szCs w:val="22"/>
        </w:rPr>
        <w:t>m</w:t>
      </w:r>
      <w:r w:rsidR="003529A9">
        <w:rPr>
          <w:sz w:val="22"/>
          <w:szCs w:val="22"/>
        </w:rPr>
        <w:t xml:space="preserve"> the Stallions Apartments. Please contact</w:t>
      </w:r>
      <w:r w:rsidR="00F752FF">
        <w:rPr>
          <w:sz w:val="22"/>
          <w:szCs w:val="22"/>
        </w:rPr>
        <w:t xml:space="preserve"> </w:t>
      </w:r>
      <w:r w:rsidR="002D3028">
        <w:rPr>
          <w:sz w:val="22"/>
          <w:szCs w:val="22"/>
        </w:rPr>
        <w:t xml:space="preserve">Muhammad </w:t>
      </w:r>
      <w:proofErr w:type="spellStart"/>
      <w:r w:rsidR="002D3028">
        <w:rPr>
          <w:sz w:val="22"/>
          <w:szCs w:val="22"/>
        </w:rPr>
        <w:t>Ammar</w:t>
      </w:r>
      <w:proofErr w:type="spellEnd"/>
      <w:r w:rsidR="00F752FF">
        <w:rPr>
          <w:sz w:val="22"/>
          <w:szCs w:val="22"/>
        </w:rPr>
        <w:t xml:space="preserve"> </w:t>
      </w:r>
      <w:r w:rsidR="00DB2B44">
        <w:rPr>
          <w:sz w:val="22"/>
          <w:szCs w:val="22"/>
        </w:rPr>
        <w:t>for</w:t>
      </w:r>
      <w:r w:rsidR="00E55A91">
        <w:rPr>
          <w:sz w:val="22"/>
          <w:szCs w:val="22"/>
        </w:rPr>
        <w:t xml:space="preserve"> transport </w:t>
      </w:r>
      <w:r w:rsidR="00DB2B44">
        <w:rPr>
          <w:sz w:val="22"/>
          <w:szCs w:val="22"/>
        </w:rPr>
        <w:t xml:space="preserve">arrangement </w:t>
      </w:r>
      <w:r w:rsidR="00E55A91">
        <w:rPr>
          <w:sz w:val="22"/>
          <w:szCs w:val="22"/>
        </w:rPr>
        <w:t xml:space="preserve">to the dinner by </w:t>
      </w:r>
      <w:r w:rsidR="00F74359">
        <w:rPr>
          <w:sz w:val="22"/>
          <w:szCs w:val="22"/>
        </w:rPr>
        <w:t>2</w:t>
      </w:r>
      <w:r w:rsidR="00065565">
        <w:rPr>
          <w:sz w:val="22"/>
          <w:szCs w:val="22"/>
        </w:rPr>
        <w:t>6</w:t>
      </w:r>
      <w:r w:rsidR="00F74359" w:rsidRPr="00F74359">
        <w:rPr>
          <w:sz w:val="22"/>
          <w:szCs w:val="22"/>
          <w:vertAlign w:val="superscript"/>
        </w:rPr>
        <w:t>th</w:t>
      </w:r>
      <w:r w:rsidR="00F74359">
        <w:rPr>
          <w:sz w:val="22"/>
          <w:szCs w:val="22"/>
        </w:rPr>
        <w:t xml:space="preserve"> June 201</w:t>
      </w:r>
      <w:r w:rsidR="00065565">
        <w:rPr>
          <w:sz w:val="22"/>
          <w:szCs w:val="22"/>
        </w:rPr>
        <w:t>8, 10am</w:t>
      </w:r>
      <w:r w:rsidR="001F6B3C" w:rsidRPr="00B60F48">
        <w:rPr>
          <w:sz w:val="22"/>
          <w:szCs w:val="22"/>
        </w:rPr>
        <w:t>.</w:t>
      </w:r>
    </w:p>
    <w:p w:rsidR="00C62467" w:rsidRPr="00B60F48" w:rsidRDefault="00C62467">
      <w:pPr>
        <w:ind w:left="720"/>
        <w:jc w:val="both"/>
        <w:rPr>
          <w:sz w:val="22"/>
          <w:szCs w:val="22"/>
        </w:rPr>
      </w:pPr>
    </w:p>
    <w:p w:rsidR="00C62467" w:rsidRPr="00B60F48" w:rsidRDefault="000A7D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p</w:t>
      </w:r>
      <w:r w:rsidR="00C62467" w:rsidRPr="00B60F48">
        <w:rPr>
          <w:sz w:val="22"/>
          <w:szCs w:val="22"/>
        </w:rPr>
        <w:t xml:space="preserve">rize presentation will be held at the </w:t>
      </w:r>
      <w:proofErr w:type="spellStart"/>
      <w:r w:rsidR="003529A9">
        <w:rPr>
          <w:sz w:val="22"/>
          <w:szCs w:val="22"/>
        </w:rPr>
        <w:t>Nicol</w:t>
      </w:r>
      <w:proofErr w:type="spellEnd"/>
      <w:r w:rsidR="003529A9">
        <w:rPr>
          <w:sz w:val="22"/>
          <w:szCs w:val="22"/>
        </w:rPr>
        <w:t xml:space="preserve"> David International Squash C</w:t>
      </w:r>
      <w:r w:rsidR="00C62467" w:rsidRPr="00B60F48">
        <w:rPr>
          <w:sz w:val="22"/>
          <w:szCs w:val="22"/>
        </w:rPr>
        <w:t xml:space="preserve">entre </w:t>
      </w:r>
      <w:r w:rsidR="00AC7C1E">
        <w:rPr>
          <w:sz w:val="22"/>
          <w:szCs w:val="22"/>
        </w:rPr>
        <w:t xml:space="preserve">immediately </w:t>
      </w:r>
      <w:r w:rsidR="00C62467" w:rsidRPr="00B60F48">
        <w:rPr>
          <w:sz w:val="22"/>
          <w:szCs w:val="22"/>
        </w:rPr>
        <w:t>a</w:t>
      </w:r>
      <w:r w:rsidR="00AC7C1E">
        <w:rPr>
          <w:sz w:val="22"/>
          <w:szCs w:val="22"/>
        </w:rPr>
        <w:t>fter the finals</w:t>
      </w:r>
      <w:r w:rsidR="00C62467" w:rsidRPr="00B60F48">
        <w:rPr>
          <w:sz w:val="22"/>
          <w:szCs w:val="22"/>
        </w:rPr>
        <w:t>.</w:t>
      </w:r>
      <w:r w:rsidR="00DF42E2">
        <w:rPr>
          <w:sz w:val="22"/>
          <w:szCs w:val="22"/>
        </w:rPr>
        <w:t xml:space="preserve"> Players are required to wear the tournament T-Shirt, shoes and track bottoms </w:t>
      </w:r>
      <w:r w:rsidR="00213DCE">
        <w:rPr>
          <w:sz w:val="22"/>
          <w:szCs w:val="22"/>
        </w:rPr>
        <w:t xml:space="preserve">preferably. </w:t>
      </w:r>
    </w:p>
    <w:p w:rsidR="002D3028" w:rsidRDefault="002D3028" w:rsidP="00B60F48">
      <w:pPr>
        <w:spacing w:after="120"/>
        <w:jc w:val="both"/>
        <w:rPr>
          <w:b/>
          <w:sz w:val="22"/>
          <w:szCs w:val="22"/>
        </w:rPr>
      </w:pPr>
    </w:p>
    <w:p w:rsidR="00B60F48" w:rsidRPr="00562DB4" w:rsidRDefault="00B60F48" w:rsidP="00B60F48">
      <w:pPr>
        <w:spacing w:after="120"/>
        <w:jc w:val="both"/>
        <w:rPr>
          <w:b/>
          <w:sz w:val="22"/>
          <w:szCs w:val="22"/>
        </w:rPr>
      </w:pPr>
      <w:r w:rsidRPr="00562DB4">
        <w:rPr>
          <w:b/>
          <w:sz w:val="22"/>
          <w:szCs w:val="22"/>
        </w:rPr>
        <w:t>5.</w:t>
      </w:r>
      <w:r w:rsidRPr="00562DB4">
        <w:rPr>
          <w:b/>
          <w:sz w:val="22"/>
          <w:szCs w:val="22"/>
        </w:rPr>
        <w:tab/>
      </w:r>
      <w:r w:rsidRPr="00562DB4">
        <w:rPr>
          <w:b/>
          <w:sz w:val="22"/>
          <w:szCs w:val="22"/>
          <w:u w:val="single"/>
        </w:rPr>
        <w:t>BUS SHUTTLE</w:t>
      </w:r>
    </w:p>
    <w:p w:rsidR="00B60F48" w:rsidRPr="00B60F48" w:rsidRDefault="00B60F48" w:rsidP="00B60F48">
      <w:pPr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Regular bus</w:t>
      </w:r>
      <w:r w:rsidR="004B56B6">
        <w:rPr>
          <w:sz w:val="22"/>
          <w:szCs w:val="22"/>
        </w:rPr>
        <w:t xml:space="preserve"> shuttle will be provided between the venue and the </w:t>
      </w:r>
      <w:r w:rsidR="00A84DE4">
        <w:rPr>
          <w:sz w:val="22"/>
          <w:szCs w:val="22"/>
        </w:rPr>
        <w:t xml:space="preserve">Tournament </w:t>
      </w:r>
      <w:r w:rsidR="004A1C03">
        <w:rPr>
          <w:sz w:val="22"/>
          <w:szCs w:val="22"/>
        </w:rPr>
        <w:t>H</w:t>
      </w:r>
      <w:r w:rsidR="003529A9">
        <w:rPr>
          <w:sz w:val="22"/>
          <w:szCs w:val="22"/>
        </w:rPr>
        <w:t>otel on</w:t>
      </w:r>
      <w:r w:rsidR="004B56B6">
        <w:rPr>
          <w:sz w:val="22"/>
          <w:szCs w:val="22"/>
        </w:rPr>
        <w:t xml:space="preserve"> tournament days. No transport will be provided for practice day</w:t>
      </w:r>
      <w:r w:rsidR="003E3337">
        <w:rPr>
          <w:sz w:val="22"/>
          <w:szCs w:val="22"/>
        </w:rPr>
        <w:t>s</w:t>
      </w:r>
      <w:r w:rsidR="004B56B6">
        <w:rPr>
          <w:sz w:val="22"/>
          <w:szCs w:val="22"/>
        </w:rPr>
        <w:t xml:space="preserve">. </w:t>
      </w:r>
      <w:r w:rsidRPr="00B60F48">
        <w:rPr>
          <w:sz w:val="22"/>
          <w:szCs w:val="22"/>
        </w:rPr>
        <w:t>Please refer to the trans</w:t>
      </w:r>
      <w:r w:rsidR="00213DCE">
        <w:rPr>
          <w:sz w:val="22"/>
          <w:szCs w:val="22"/>
        </w:rPr>
        <w:t>port schedule on the notice board of</w:t>
      </w:r>
      <w:r w:rsidRPr="00B60F48">
        <w:rPr>
          <w:sz w:val="22"/>
          <w:szCs w:val="22"/>
        </w:rPr>
        <w:t xml:space="preserve"> the hotel and squash court</w:t>
      </w:r>
      <w:r w:rsidR="003529A9">
        <w:rPr>
          <w:sz w:val="22"/>
          <w:szCs w:val="22"/>
        </w:rPr>
        <w:t xml:space="preserve"> for further information</w:t>
      </w:r>
      <w:r w:rsidRPr="00B60F48">
        <w:rPr>
          <w:sz w:val="22"/>
          <w:szCs w:val="22"/>
        </w:rPr>
        <w:t>.</w:t>
      </w:r>
      <w:r w:rsidR="00065565">
        <w:rPr>
          <w:sz w:val="22"/>
          <w:szCs w:val="22"/>
        </w:rPr>
        <w:t>Only those who have taken the hotel package or who have bought the transport pass can take the shuttle.</w:t>
      </w:r>
    </w:p>
    <w:p w:rsidR="001C5692" w:rsidRDefault="001C5692" w:rsidP="00B60F48">
      <w:pPr>
        <w:spacing w:after="120"/>
        <w:jc w:val="both"/>
        <w:rPr>
          <w:b/>
          <w:sz w:val="22"/>
          <w:szCs w:val="22"/>
        </w:rPr>
      </w:pPr>
    </w:p>
    <w:p w:rsidR="001F6B3C" w:rsidRPr="00562DB4" w:rsidRDefault="00B60F48" w:rsidP="00B60F48">
      <w:pPr>
        <w:spacing w:after="120"/>
        <w:jc w:val="both"/>
        <w:rPr>
          <w:b/>
          <w:sz w:val="22"/>
          <w:szCs w:val="22"/>
          <w:u w:val="single"/>
        </w:rPr>
      </w:pPr>
      <w:r w:rsidRPr="00562DB4">
        <w:rPr>
          <w:b/>
          <w:sz w:val="22"/>
          <w:szCs w:val="22"/>
        </w:rPr>
        <w:t>6</w:t>
      </w:r>
      <w:r w:rsidR="001F6B3C" w:rsidRPr="00562DB4">
        <w:rPr>
          <w:b/>
          <w:sz w:val="22"/>
          <w:szCs w:val="22"/>
        </w:rPr>
        <w:t>.</w:t>
      </w:r>
      <w:r w:rsidR="001F6B3C" w:rsidRPr="00562DB4">
        <w:rPr>
          <w:b/>
          <w:sz w:val="22"/>
          <w:szCs w:val="22"/>
        </w:rPr>
        <w:tab/>
      </w:r>
      <w:r w:rsidR="00213DCE">
        <w:rPr>
          <w:b/>
          <w:sz w:val="22"/>
          <w:szCs w:val="22"/>
          <w:u w:val="single"/>
        </w:rPr>
        <w:t>EYEWEAR</w:t>
      </w:r>
    </w:p>
    <w:p w:rsidR="001F6B3C" w:rsidRPr="00B60F48" w:rsidRDefault="00AC7C1E" w:rsidP="00B60F48">
      <w:pPr>
        <w:spacing w:before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B2B44">
        <w:rPr>
          <w:sz w:val="22"/>
          <w:szCs w:val="22"/>
        </w:rPr>
        <w:t xml:space="preserve">sage of </w:t>
      </w:r>
      <w:r w:rsidR="007F3D3A">
        <w:rPr>
          <w:sz w:val="22"/>
          <w:szCs w:val="22"/>
        </w:rPr>
        <w:t xml:space="preserve">proper </w:t>
      </w:r>
      <w:r w:rsidR="00213DCE">
        <w:rPr>
          <w:sz w:val="22"/>
          <w:szCs w:val="22"/>
        </w:rPr>
        <w:t>eyewear is compulsory</w:t>
      </w:r>
      <w:r w:rsidR="001F6B3C" w:rsidRPr="00B60F48">
        <w:rPr>
          <w:sz w:val="22"/>
          <w:szCs w:val="22"/>
        </w:rPr>
        <w:t xml:space="preserve">during matches </w:t>
      </w:r>
      <w:r w:rsidR="003529A9">
        <w:rPr>
          <w:sz w:val="22"/>
          <w:szCs w:val="22"/>
        </w:rPr>
        <w:t>and/</w:t>
      </w:r>
      <w:r w:rsidR="001F6B3C" w:rsidRPr="00B60F48">
        <w:rPr>
          <w:sz w:val="22"/>
          <w:szCs w:val="22"/>
        </w:rPr>
        <w:t xml:space="preserve">or practices. Failure to do so </w:t>
      </w:r>
      <w:r w:rsidR="00213DCE">
        <w:rPr>
          <w:sz w:val="22"/>
          <w:szCs w:val="22"/>
        </w:rPr>
        <w:t xml:space="preserve">will result in </w:t>
      </w:r>
      <w:r w:rsidR="007F3D3A">
        <w:rPr>
          <w:sz w:val="22"/>
          <w:szCs w:val="22"/>
        </w:rPr>
        <w:t>disqualification from the tournament</w:t>
      </w:r>
      <w:r w:rsidR="001F6B3C" w:rsidRPr="00B60F48">
        <w:rPr>
          <w:sz w:val="22"/>
          <w:szCs w:val="22"/>
        </w:rPr>
        <w:t>.</w:t>
      </w:r>
    </w:p>
    <w:p w:rsidR="001F6B3C" w:rsidRDefault="001F6B3C">
      <w:pPr>
        <w:jc w:val="both"/>
        <w:rPr>
          <w:sz w:val="22"/>
          <w:szCs w:val="22"/>
        </w:rPr>
      </w:pPr>
    </w:p>
    <w:p w:rsidR="004A1C03" w:rsidRDefault="004A1C03">
      <w:pPr>
        <w:jc w:val="both"/>
        <w:rPr>
          <w:sz w:val="22"/>
          <w:szCs w:val="22"/>
        </w:rPr>
      </w:pPr>
    </w:p>
    <w:p w:rsidR="00BB3A35" w:rsidRPr="00562DB4" w:rsidRDefault="00BB3A35">
      <w:pPr>
        <w:jc w:val="both"/>
        <w:rPr>
          <w:b/>
          <w:sz w:val="22"/>
          <w:szCs w:val="22"/>
        </w:rPr>
      </w:pPr>
      <w:r w:rsidRPr="00562DB4">
        <w:rPr>
          <w:b/>
          <w:sz w:val="22"/>
          <w:szCs w:val="22"/>
        </w:rPr>
        <w:t>7.</w:t>
      </w:r>
      <w:r w:rsidRPr="00562DB4">
        <w:rPr>
          <w:b/>
          <w:sz w:val="22"/>
          <w:szCs w:val="22"/>
        </w:rPr>
        <w:tab/>
      </w:r>
      <w:r w:rsidRPr="00562DB4">
        <w:rPr>
          <w:b/>
          <w:sz w:val="22"/>
          <w:szCs w:val="22"/>
          <w:u w:val="single"/>
        </w:rPr>
        <w:t>TOURNAMENT T-SHIRT</w:t>
      </w:r>
    </w:p>
    <w:p w:rsidR="00BB3A35" w:rsidRDefault="00BB3A35">
      <w:pPr>
        <w:jc w:val="both"/>
        <w:rPr>
          <w:sz w:val="22"/>
          <w:szCs w:val="22"/>
        </w:rPr>
      </w:pPr>
    </w:p>
    <w:p w:rsidR="00BB3A35" w:rsidRDefault="00BB3A35" w:rsidP="00BB3A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tournament t-shirt will be given out </w:t>
      </w:r>
      <w:r w:rsidR="0051053C">
        <w:rPr>
          <w:sz w:val="22"/>
          <w:szCs w:val="22"/>
        </w:rPr>
        <w:t>to</w:t>
      </w:r>
      <w:r w:rsidR="00562DB4">
        <w:rPr>
          <w:sz w:val="22"/>
          <w:szCs w:val="22"/>
        </w:rPr>
        <w:t>each player</w:t>
      </w:r>
      <w:r w:rsidR="007F3D3A">
        <w:rPr>
          <w:sz w:val="22"/>
          <w:szCs w:val="22"/>
        </w:rPr>
        <w:t>,</w:t>
      </w:r>
      <w:r w:rsidR="003115E1">
        <w:rPr>
          <w:sz w:val="22"/>
          <w:szCs w:val="22"/>
        </w:rPr>
        <w:t xml:space="preserve"> accompanying</w:t>
      </w:r>
      <w:r w:rsidR="00983B1A">
        <w:rPr>
          <w:sz w:val="22"/>
          <w:szCs w:val="22"/>
        </w:rPr>
        <w:t xml:space="preserve"> team</w:t>
      </w:r>
      <w:r w:rsidR="003115E1">
        <w:rPr>
          <w:sz w:val="22"/>
          <w:szCs w:val="22"/>
        </w:rPr>
        <w:t xml:space="preserve"> official</w:t>
      </w:r>
      <w:r w:rsidR="007F3D3A">
        <w:rPr>
          <w:sz w:val="22"/>
          <w:szCs w:val="22"/>
        </w:rPr>
        <w:t xml:space="preserve"> and parents</w:t>
      </w:r>
      <w:r w:rsidR="00983B1A">
        <w:rPr>
          <w:sz w:val="22"/>
          <w:szCs w:val="22"/>
        </w:rPr>
        <w:t>taking the hotel package</w:t>
      </w:r>
      <w:r>
        <w:rPr>
          <w:sz w:val="22"/>
          <w:szCs w:val="22"/>
        </w:rPr>
        <w:t xml:space="preserve">. </w:t>
      </w:r>
      <w:r w:rsidR="00DB2B44">
        <w:rPr>
          <w:sz w:val="22"/>
          <w:szCs w:val="22"/>
        </w:rPr>
        <w:t>Players are required to wear the tournament T-Shirt during</w:t>
      </w:r>
      <w:r>
        <w:rPr>
          <w:sz w:val="22"/>
          <w:szCs w:val="22"/>
        </w:rPr>
        <w:t xml:space="preserve"> the prize presentation ceremony on the last day of the tournament.</w:t>
      </w:r>
    </w:p>
    <w:p w:rsidR="00FE32B6" w:rsidRDefault="00FE32B6" w:rsidP="00FE32B6">
      <w:pPr>
        <w:jc w:val="both"/>
        <w:rPr>
          <w:sz w:val="22"/>
          <w:szCs w:val="22"/>
        </w:rPr>
      </w:pPr>
    </w:p>
    <w:p w:rsidR="00FE32B6" w:rsidRDefault="00FE32B6" w:rsidP="00FE32B6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FE32B6">
        <w:rPr>
          <w:b/>
          <w:sz w:val="22"/>
          <w:szCs w:val="22"/>
          <w:u w:val="single"/>
        </w:rPr>
        <w:t>PRACTICE COURTS</w:t>
      </w:r>
    </w:p>
    <w:p w:rsidR="00983B1A" w:rsidRDefault="00983B1A" w:rsidP="00CF0E4B">
      <w:pPr>
        <w:ind w:left="720"/>
        <w:jc w:val="both"/>
        <w:rPr>
          <w:sz w:val="22"/>
          <w:szCs w:val="22"/>
        </w:rPr>
      </w:pPr>
    </w:p>
    <w:p w:rsidR="00FE32B6" w:rsidRDefault="00F444D4" w:rsidP="00CF0E4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Those in need of</w:t>
      </w:r>
      <w:r w:rsidR="00FE32B6">
        <w:rPr>
          <w:sz w:val="22"/>
          <w:szCs w:val="22"/>
        </w:rPr>
        <w:t xml:space="preserve"> practice courts on the </w:t>
      </w:r>
      <w:r w:rsidR="00F74359">
        <w:rPr>
          <w:sz w:val="22"/>
          <w:szCs w:val="22"/>
        </w:rPr>
        <w:t>2</w:t>
      </w:r>
      <w:r w:rsidR="00065565">
        <w:rPr>
          <w:sz w:val="22"/>
          <w:szCs w:val="22"/>
        </w:rPr>
        <w:t>5</w:t>
      </w:r>
      <w:r w:rsidR="00F74359" w:rsidRPr="00F74359">
        <w:rPr>
          <w:sz w:val="22"/>
          <w:szCs w:val="22"/>
          <w:vertAlign w:val="superscript"/>
        </w:rPr>
        <w:t>th</w:t>
      </w:r>
      <w:r w:rsidR="00F74359">
        <w:rPr>
          <w:sz w:val="22"/>
          <w:szCs w:val="22"/>
        </w:rPr>
        <w:t xml:space="preserve"> June 201</w:t>
      </w:r>
      <w:r w:rsidR="00065565">
        <w:rPr>
          <w:sz w:val="22"/>
          <w:szCs w:val="22"/>
        </w:rPr>
        <w:t>8</w:t>
      </w:r>
      <w:r w:rsidR="00F752FF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="00AC7C1E">
        <w:rPr>
          <w:sz w:val="22"/>
          <w:szCs w:val="22"/>
        </w:rPr>
        <w:t xml:space="preserve"> notify the organizers on the time and number of courts</w:t>
      </w:r>
      <w:r w:rsidR="00FE32B6">
        <w:rPr>
          <w:sz w:val="22"/>
          <w:szCs w:val="22"/>
        </w:rPr>
        <w:t xml:space="preserve"> need</w:t>
      </w:r>
      <w:r w:rsidR="00AC7C1E">
        <w:rPr>
          <w:sz w:val="22"/>
          <w:szCs w:val="22"/>
        </w:rPr>
        <w:t>ed. Practice courts</w:t>
      </w:r>
      <w:r w:rsidR="00FE32B6">
        <w:rPr>
          <w:sz w:val="22"/>
          <w:szCs w:val="22"/>
        </w:rPr>
        <w:t xml:space="preserve"> will be on a f</w:t>
      </w:r>
      <w:r w:rsidR="00CF0E4B">
        <w:rPr>
          <w:sz w:val="22"/>
          <w:szCs w:val="22"/>
        </w:rPr>
        <w:t>irst come first serve basis. Please be informed that the</w:t>
      </w:r>
      <w:r w:rsidR="00F74359">
        <w:rPr>
          <w:sz w:val="22"/>
          <w:szCs w:val="22"/>
        </w:rPr>
        <w:t>Squash Centre will close at 9.30</w:t>
      </w:r>
      <w:r w:rsidR="00FE32B6">
        <w:rPr>
          <w:sz w:val="22"/>
          <w:szCs w:val="22"/>
        </w:rPr>
        <w:t xml:space="preserve">pm on the </w:t>
      </w:r>
      <w:r w:rsidR="00F74359">
        <w:rPr>
          <w:sz w:val="22"/>
          <w:szCs w:val="22"/>
        </w:rPr>
        <w:t>2</w:t>
      </w:r>
      <w:r w:rsidR="00065565">
        <w:rPr>
          <w:sz w:val="22"/>
          <w:szCs w:val="22"/>
        </w:rPr>
        <w:t>5</w:t>
      </w:r>
      <w:r w:rsidR="00F74359" w:rsidRPr="00F74359">
        <w:rPr>
          <w:sz w:val="22"/>
          <w:szCs w:val="22"/>
          <w:vertAlign w:val="superscript"/>
        </w:rPr>
        <w:t>th</w:t>
      </w:r>
      <w:r w:rsidR="00F74359">
        <w:rPr>
          <w:sz w:val="22"/>
          <w:szCs w:val="22"/>
        </w:rPr>
        <w:t xml:space="preserve"> June 201</w:t>
      </w:r>
      <w:r w:rsidR="00065565">
        <w:rPr>
          <w:sz w:val="22"/>
          <w:szCs w:val="22"/>
        </w:rPr>
        <w:t>8</w:t>
      </w:r>
      <w:r w:rsidR="00AC7C1E">
        <w:rPr>
          <w:sz w:val="22"/>
          <w:szCs w:val="22"/>
        </w:rPr>
        <w:t xml:space="preserve">. There will be no court bookings </w:t>
      </w:r>
      <w:r w:rsidR="00FE32B6">
        <w:rPr>
          <w:sz w:val="22"/>
          <w:szCs w:val="22"/>
        </w:rPr>
        <w:t>after that.</w:t>
      </w:r>
    </w:p>
    <w:p w:rsidR="004A1C03" w:rsidRDefault="004A1C03" w:rsidP="00983B1A">
      <w:pPr>
        <w:spacing w:before="120" w:after="120"/>
        <w:jc w:val="both"/>
        <w:rPr>
          <w:sz w:val="22"/>
          <w:szCs w:val="22"/>
        </w:rPr>
      </w:pPr>
    </w:p>
    <w:p w:rsidR="004A1C03" w:rsidRDefault="00CF0E4B" w:rsidP="004A1C0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</w:t>
      </w:r>
      <w:r w:rsidR="004A1C03" w:rsidRPr="004A1C03">
        <w:rPr>
          <w:b/>
          <w:sz w:val="22"/>
          <w:szCs w:val="22"/>
        </w:rPr>
        <w:t>.</w:t>
      </w:r>
      <w:r w:rsidR="004A1C03" w:rsidRPr="004A1C03">
        <w:rPr>
          <w:b/>
          <w:sz w:val="22"/>
          <w:szCs w:val="22"/>
        </w:rPr>
        <w:tab/>
      </w:r>
      <w:r w:rsidR="004A1C03" w:rsidRPr="004A1C03">
        <w:rPr>
          <w:b/>
          <w:sz w:val="22"/>
          <w:szCs w:val="22"/>
          <w:u w:val="single"/>
        </w:rPr>
        <w:t>VENUE</w:t>
      </w:r>
    </w:p>
    <w:p w:rsidR="004A1C03" w:rsidRDefault="004A1C03" w:rsidP="004A1C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A1C03" w:rsidRDefault="004A1C03" w:rsidP="004A1C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="00DF42E2">
        <w:rPr>
          <w:b/>
          <w:sz w:val="22"/>
          <w:szCs w:val="22"/>
        </w:rPr>
        <w:t>Nicol</w:t>
      </w:r>
      <w:proofErr w:type="spellEnd"/>
      <w:r w:rsidR="00DF42E2">
        <w:rPr>
          <w:b/>
          <w:sz w:val="22"/>
          <w:szCs w:val="22"/>
        </w:rPr>
        <w:t xml:space="preserve"> David</w:t>
      </w:r>
      <w:r>
        <w:rPr>
          <w:b/>
          <w:sz w:val="22"/>
          <w:szCs w:val="22"/>
        </w:rPr>
        <w:t xml:space="preserve"> International Squash Centre, Bukit </w:t>
      </w:r>
      <w:proofErr w:type="spellStart"/>
      <w:r>
        <w:rPr>
          <w:b/>
          <w:sz w:val="22"/>
          <w:szCs w:val="22"/>
        </w:rPr>
        <w:t>Dumbar</w:t>
      </w:r>
      <w:proofErr w:type="spellEnd"/>
    </w:p>
    <w:p w:rsidR="004A1C03" w:rsidRDefault="004A1C03" w:rsidP="004A1C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Address is 101 </w:t>
      </w:r>
      <w:smartTag w:uri="urn:schemas-microsoft-com:office:smarttags" w:element="City">
        <w:r>
          <w:rPr>
            <w:sz w:val="22"/>
            <w:szCs w:val="22"/>
          </w:rPr>
          <w:t xml:space="preserve">Bukit </w:t>
        </w:r>
        <w:proofErr w:type="spellStart"/>
        <w:r>
          <w:rPr>
            <w:sz w:val="22"/>
            <w:szCs w:val="22"/>
          </w:rPr>
          <w:t>Dumbar</w:t>
        </w:r>
      </w:smartTag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PostalCode">
        <w:r>
          <w:rPr>
            <w:sz w:val="22"/>
            <w:szCs w:val="22"/>
          </w:rPr>
          <w:t>11600</w:t>
        </w:r>
      </w:smartTag>
      <w:smartTag w:uri="urn:schemas-microsoft-com:office:smarttags" w:element="place">
        <w:r>
          <w:rPr>
            <w:sz w:val="22"/>
            <w:szCs w:val="22"/>
          </w:rPr>
          <w:t>Penang</w:t>
        </w:r>
      </w:smartTag>
    </w:p>
    <w:p w:rsidR="004A1C03" w:rsidRPr="004A1C03" w:rsidRDefault="004A1C03" w:rsidP="00983B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There is a café at the venue. Food and drinks can be </w:t>
      </w:r>
      <w:r w:rsidR="00057438">
        <w:rPr>
          <w:sz w:val="22"/>
          <w:szCs w:val="22"/>
        </w:rPr>
        <w:t>pu</w:t>
      </w:r>
      <w:r w:rsidR="003E3337">
        <w:rPr>
          <w:sz w:val="22"/>
          <w:szCs w:val="22"/>
        </w:rPr>
        <w:t>r</w:t>
      </w:r>
      <w:r w:rsidR="00057438">
        <w:rPr>
          <w:sz w:val="22"/>
          <w:szCs w:val="22"/>
        </w:rPr>
        <w:t>chased</w:t>
      </w:r>
      <w:r>
        <w:rPr>
          <w:sz w:val="22"/>
          <w:szCs w:val="22"/>
        </w:rPr>
        <w:t xml:space="preserve"> at the centre.</w:t>
      </w:r>
    </w:p>
    <w:p w:rsidR="004A1C03" w:rsidRDefault="004A1C03" w:rsidP="00562DB4">
      <w:pPr>
        <w:jc w:val="both"/>
        <w:rPr>
          <w:sz w:val="22"/>
          <w:szCs w:val="22"/>
        </w:rPr>
      </w:pPr>
    </w:p>
    <w:tbl>
      <w:tblPr>
        <w:tblW w:w="9229" w:type="dxa"/>
        <w:tblInd w:w="93" w:type="dxa"/>
        <w:tblLook w:val="0000"/>
      </w:tblPr>
      <w:tblGrid>
        <w:gridCol w:w="735"/>
        <w:gridCol w:w="3240"/>
        <w:gridCol w:w="2844"/>
        <w:gridCol w:w="2410"/>
      </w:tblGrid>
      <w:tr w:rsidR="004A1C03" w:rsidTr="00065565">
        <w:trPr>
          <w:trHeight w:val="3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Pr="007340CF" w:rsidRDefault="00CF0E4B" w:rsidP="004A1C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4A1C03" w:rsidRPr="007340C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Pr="007340CF" w:rsidRDefault="004A1C03" w:rsidP="004A1C03">
            <w:pPr>
              <w:rPr>
                <w:b/>
                <w:sz w:val="22"/>
                <w:szCs w:val="22"/>
                <w:u w:val="single"/>
              </w:rPr>
            </w:pPr>
            <w:r w:rsidRPr="007340CF">
              <w:rPr>
                <w:b/>
                <w:bCs/>
                <w:sz w:val="22"/>
                <w:szCs w:val="22"/>
                <w:u w:val="single"/>
              </w:rPr>
              <w:t>IMPORTANT CONTACTS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Default="004A1C03" w:rsidP="004A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03" w:rsidTr="00065565">
        <w:trPr>
          <w:trHeight w:val="28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Default="004A1C03" w:rsidP="004A1C0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Default="004A1C03" w:rsidP="004A1C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C03" w:rsidRDefault="004A1C03" w:rsidP="004A1C03">
            <w:pPr>
              <w:rPr>
                <w:rFonts w:ascii="Arial" w:hAnsi="Arial" w:cs="Arial"/>
              </w:rPr>
            </w:pPr>
          </w:p>
        </w:tc>
      </w:tr>
      <w:tr w:rsidR="004A1C03" w:rsidRPr="007340CF" w:rsidTr="00065565">
        <w:trPr>
          <w:trHeight w:val="36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4A1C03" w:rsidP="004A1C03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Technical Delegate: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065565" w:rsidP="004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Lawrence Kwan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983B1A" w:rsidP="00025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+6012-3827877</w:t>
            </w:r>
          </w:p>
        </w:tc>
      </w:tr>
      <w:tr w:rsidR="004A1C03" w:rsidRPr="007340CF" w:rsidTr="00065565">
        <w:trPr>
          <w:trHeight w:val="36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4A1C03" w:rsidP="004A1C03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Tournament Director: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4A1C03" w:rsidP="004A1C03">
            <w:pPr>
              <w:jc w:val="center"/>
              <w:rPr>
                <w:sz w:val="28"/>
                <w:szCs w:val="28"/>
              </w:rPr>
            </w:pPr>
            <w:proofErr w:type="spellStart"/>
            <w:r w:rsidRPr="007340CF">
              <w:rPr>
                <w:sz w:val="28"/>
                <w:szCs w:val="28"/>
              </w:rPr>
              <w:t>Khoo</w:t>
            </w:r>
            <w:proofErr w:type="spellEnd"/>
            <w:r w:rsidR="00F752FF">
              <w:rPr>
                <w:sz w:val="28"/>
                <w:szCs w:val="28"/>
              </w:rPr>
              <w:t xml:space="preserve"> </w:t>
            </w:r>
            <w:proofErr w:type="spellStart"/>
            <w:r w:rsidRPr="007340CF">
              <w:rPr>
                <w:sz w:val="28"/>
                <w:szCs w:val="28"/>
              </w:rPr>
              <w:t>Teng</w:t>
            </w:r>
            <w:proofErr w:type="spellEnd"/>
            <w:r w:rsidR="00F752FF">
              <w:rPr>
                <w:sz w:val="28"/>
                <w:szCs w:val="28"/>
              </w:rPr>
              <w:t xml:space="preserve"> </w:t>
            </w:r>
            <w:proofErr w:type="spellStart"/>
            <w:r w:rsidRPr="007340CF">
              <w:rPr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03" w:rsidRPr="007340CF" w:rsidRDefault="004A1C03" w:rsidP="004A1C03">
            <w:pPr>
              <w:jc w:val="center"/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+6016-4997331</w:t>
            </w:r>
          </w:p>
        </w:tc>
      </w:tr>
      <w:tr w:rsidR="00E55A91" w:rsidRPr="007340CF" w:rsidTr="00065565">
        <w:trPr>
          <w:trHeight w:val="36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A91" w:rsidRPr="007340CF" w:rsidRDefault="00E55A91" w:rsidP="00E55A91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Asst. Tournament Director: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91" w:rsidRPr="00E55A91" w:rsidRDefault="007359E6" w:rsidP="00E55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Muhammad </w:t>
            </w:r>
            <w:proofErr w:type="spellStart"/>
            <w:r>
              <w:rPr>
                <w:sz w:val="28"/>
                <w:szCs w:val="28"/>
              </w:rPr>
              <w:t>Ammar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91" w:rsidRPr="00E55A91" w:rsidRDefault="00E55A91" w:rsidP="007359E6">
            <w:pPr>
              <w:jc w:val="center"/>
              <w:rPr>
                <w:sz w:val="28"/>
                <w:szCs w:val="28"/>
              </w:rPr>
            </w:pPr>
            <w:r w:rsidRPr="00E55A91">
              <w:rPr>
                <w:sz w:val="28"/>
                <w:szCs w:val="28"/>
              </w:rPr>
              <w:t>+6013-</w:t>
            </w:r>
            <w:r w:rsidR="007359E6">
              <w:rPr>
                <w:sz w:val="28"/>
                <w:szCs w:val="28"/>
              </w:rPr>
              <w:t>4296374</w:t>
            </w:r>
          </w:p>
        </w:tc>
      </w:tr>
      <w:tr w:rsidR="00A421A5" w:rsidRPr="007340CF" w:rsidTr="00983B1A">
        <w:trPr>
          <w:trHeight w:val="304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517FF9" w:rsidP="004A1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Default="00A421A5" w:rsidP="004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N.D</w:t>
            </w:r>
            <w:r w:rsidRPr="007340CF">
              <w:rPr>
                <w:sz w:val="28"/>
                <w:szCs w:val="28"/>
              </w:rPr>
              <w:t>.I.S.C. Reception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A421A5" w:rsidP="004A1C03">
            <w:pPr>
              <w:jc w:val="center"/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+604-6574422</w:t>
            </w:r>
          </w:p>
        </w:tc>
      </w:tr>
      <w:tr w:rsidR="00A421A5" w:rsidRPr="007340CF" w:rsidTr="002576BB">
        <w:trPr>
          <w:trHeight w:val="383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A421A5" w:rsidP="004A1C03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Tournament Referee: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A421A5" w:rsidP="004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Soyza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A421A5" w:rsidP="004A1C03">
            <w:pPr>
              <w:jc w:val="center"/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+601</w:t>
            </w:r>
            <w:r>
              <w:rPr>
                <w:sz w:val="28"/>
                <w:szCs w:val="28"/>
              </w:rPr>
              <w:t>7-4757764</w:t>
            </w:r>
          </w:p>
        </w:tc>
      </w:tr>
      <w:tr w:rsidR="00A421A5" w:rsidRPr="007340CF" w:rsidTr="00065565">
        <w:trPr>
          <w:trHeight w:val="36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A421A5" w:rsidP="004A1C03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Transport</w:t>
            </w:r>
            <w:r>
              <w:rPr>
                <w:sz w:val="28"/>
                <w:szCs w:val="28"/>
              </w:rPr>
              <w:t xml:space="preserve"> Officer: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F74359" w:rsidP="004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Muhammad </w:t>
            </w:r>
            <w:proofErr w:type="spellStart"/>
            <w:r>
              <w:rPr>
                <w:sz w:val="28"/>
                <w:szCs w:val="28"/>
              </w:rPr>
              <w:t>Ammar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1A5" w:rsidRPr="007340CF" w:rsidRDefault="00065565" w:rsidP="001C5692">
            <w:pPr>
              <w:jc w:val="center"/>
              <w:rPr>
                <w:sz w:val="28"/>
                <w:szCs w:val="28"/>
              </w:rPr>
            </w:pPr>
            <w:r w:rsidRPr="00065565">
              <w:rPr>
                <w:sz w:val="28"/>
                <w:szCs w:val="28"/>
              </w:rPr>
              <w:t>+6013-4296374</w:t>
            </w:r>
          </w:p>
        </w:tc>
      </w:tr>
      <w:tr w:rsidR="00A421A5" w:rsidRPr="007340CF" w:rsidTr="00983B1A">
        <w:trPr>
          <w:trHeight w:val="334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1A5" w:rsidRPr="007340CF" w:rsidRDefault="00A421A5" w:rsidP="004A1C03">
            <w:pPr>
              <w:rPr>
                <w:sz w:val="28"/>
                <w:szCs w:val="28"/>
              </w:rPr>
            </w:pPr>
            <w:r w:rsidRPr="007340CF">
              <w:rPr>
                <w:sz w:val="28"/>
                <w:szCs w:val="28"/>
              </w:rPr>
              <w:t>Accommodation Officer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517FF9" w:rsidP="004A1C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</w:t>
            </w:r>
            <w:r w:rsidR="00A421A5">
              <w:rPr>
                <w:sz w:val="28"/>
                <w:szCs w:val="28"/>
              </w:rPr>
              <w:t>eap</w:t>
            </w:r>
            <w:proofErr w:type="spellEnd"/>
            <w:r w:rsidR="00A421A5">
              <w:rPr>
                <w:sz w:val="28"/>
                <w:szCs w:val="28"/>
              </w:rPr>
              <w:t xml:space="preserve"> Boon </w:t>
            </w:r>
            <w:proofErr w:type="spellStart"/>
            <w:r w:rsidR="00A421A5">
              <w:rPr>
                <w:sz w:val="28"/>
                <w:szCs w:val="28"/>
              </w:rPr>
              <w:t>Hooi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A421A5" w:rsidP="004A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+6013</w:t>
            </w:r>
            <w:r w:rsidR="009C1A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4384812</w:t>
            </w:r>
          </w:p>
        </w:tc>
      </w:tr>
      <w:tr w:rsidR="00A421A5" w:rsidRPr="007340CF" w:rsidTr="00065565">
        <w:trPr>
          <w:trHeight w:val="480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1A5" w:rsidRPr="007340CF" w:rsidRDefault="00517FF9" w:rsidP="004A1C03">
            <w:pPr>
              <w:rPr>
                <w:sz w:val="28"/>
                <w:szCs w:val="28"/>
              </w:rPr>
            </w:pPr>
            <w:r w:rsidRPr="00517FF9">
              <w:rPr>
                <w:sz w:val="28"/>
                <w:szCs w:val="28"/>
              </w:rPr>
              <w:t xml:space="preserve">St Giles </w:t>
            </w:r>
            <w:proofErr w:type="spellStart"/>
            <w:r w:rsidRPr="00517FF9">
              <w:rPr>
                <w:sz w:val="28"/>
                <w:szCs w:val="28"/>
              </w:rPr>
              <w:t>Wembley</w:t>
            </w:r>
            <w:proofErr w:type="spellEnd"/>
            <w:r w:rsidRPr="00517FF9">
              <w:rPr>
                <w:sz w:val="28"/>
                <w:szCs w:val="28"/>
              </w:rPr>
              <w:t>-Premier Hotel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065565" w:rsidP="00065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Quah</w:t>
            </w:r>
            <w:proofErr w:type="spellEnd"/>
            <w:r>
              <w:rPr>
                <w:sz w:val="28"/>
                <w:szCs w:val="28"/>
              </w:rPr>
              <w:t xml:space="preserve"> Kim Lay (Kim)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1A5" w:rsidRPr="007340CF" w:rsidRDefault="00F444D4" w:rsidP="0009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+604-2598000</w:t>
            </w:r>
          </w:p>
        </w:tc>
      </w:tr>
    </w:tbl>
    <w:p w:rsidR="004A1C03" w:rsidRDefault="004A1C03" w:rsidP="00562DB4">
      <w:pPr>
        <w:jc w:val="both"/>
        <w:rPr>
          <w:sz w:val="22"/>
          <w:szCs w:val="22"/>
        </w:rPr>
      </w:pPr>
    </w:p>
    <w:p w:rsidR="00F76FA1" w:rsidRDefault="00F76FA1" w:rsidP="00562DB4">
      <w:pPr>
        <w:jc w:val="both"/>
        <w:rPr>
          <w:sz w:val="22"/>
          <w:szCs w:val="22"/>
        </w:rPr>
      </w:pPr>
    </w:p>
    <w:tbl>
      <w:tblPr>
        <w:tblW w:w="8840" w:type="dxa"/>
        <w:tblInd w:w="93" w:type="dxa"/>
        <w:tblLook w:val="0000"/>
      </w:tblPr>
      <w:tblGrid>
        <w:gridCol w:w="981"/>
        <w:gridCol w:w="7859"/>
      </w:tblGrid>
      <w:tr w:rsidR="00F76FA1" w:rsidRPr="007340CF" w:rsidTr="005C6D91">
        <w:trPr>
          <w:trHeight w:val="3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A1" w:rsidRPr="007340CF" w:rsidRDefault="00CF0E4B" w:rsidP="005C6D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76FA1" w:rsidRPr="007340C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A1" w:rsidRPr="007340CF" w:rsidRDefault="00F76FA1" w:rsidP="005C6D9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MANAGER’S BRIEFING</w:t>
            </w:r>
          </w:p>
        </w:tc>
      </w:tr>
    </w:tbl>
    <w:p w:rsidR="00F76FA1" w:rsidRDefault="00F76FA1" w:rsidP="00562DB4">
      <w:pPr>
        <w:jc w:val="both"/>
        <w:rPr>
          <w:sz w:val="22"/>
          <w:szCs w:val="22"/>
        </w:rPr>
      </w:pPr>
    </w:p>
    <w:p w:rsidR="00E55A91" w:rsidRDefault="00F76FA1" w:rsidP="00562DB4">
      <w:pPr>
        <w:jc w:val="both"/>
        <w:rPr>
          <w:b/>
          <w:sz w:val="22"/>
          <w:szCs w:val="22"/>
        </w:rPr>
      </w:pPr>
      <w:r w:rsidRPr="000966F3">
        <w:rPr>
          <w:b/>
          <w:sz w:val="22"/>
          <w:szCs w:val="22"/>
        </w:rPr>
        <w:t xml:space="preserve">There will be a manager’s briefing on </w:t>
      </w:r>
      <w:r w:rsidR="00065565">
        <w:rPr>
          <w:b/>
          <w:sz w:val="22"/>
          <w:szCs w:val="22"/>
        </w:rPr>
        <w:t>26</w:t>
      </w:r>
      <w:r w:rsidR="00F74359" w:rsidRPr="00F74359">
        <w:rPr>
          <w:b/>
          <w:sz w:val="22"/>
          <w:szCs w:val="22"/>
          <w:vertAlign w:val="superscript"/>
        </w:rPr>
        <w:t>th</w:t>
      </w:r>
      <w:r w:rsidR="00F74359">
        <w:rPr>
          <w:b/>
          <w:sz w:val="22"/>
          <w:szCs w:val="22"/>
        </w:rPr>
        <w:t xml:space="preserve"> June 201</w:t>
      </w:r>
      <w:r w:rsidR="00065565">
        <w:rPr>
          <w:b/>
          <w:sz w:val="22"/>
          <w:szCs w:val="22"/>
        </w:rPr>
        <w:t>8</w:t>
      </w:r>
      <w:r w:rsidRPr="000966F3">
        <w:rPr>
          <w:b/>
          <w:sz w:val="22"/>
          <w:szCs w:val="22"/>
        </w:rPr>
        <w:t xml:space="preserve"> at </w:t>
      </w:r>
      <w:r w:rsidR="007359E6">
        <w:rPr>
          <w:b/>
          <w:sz w:val="22"/>
          <w:szCs w:val="22"/>
        </w:rPr>
        <w:t>8.15</w:t>
      </w:r>
      <w:r w:rsidRPr="000966F3">
        <w:rPr>
          <w:b/>
          <w:sz w:val="22"/>
          <w:szCs w:val="22"/>
        </w:rPr>
        <w:t xml:space="preserve">am at the tournament control at the </w:t>
      </w:r>
      <w:proofErr w:type="spellStart"/>
      <w:r w:rsidRPr="000966F3">
        <w:rPr>
          <w:b/>
          <w:sz w:val="22"/>
          <w:szCs w:val="22"/>
        </w:rPr>
        <w:t>Nicol</w:t>
      </w:r>
      <w:proofErr w:type="spellEnd"/>
      <w:r w:rsidRPr="000966F3">
        <w:rPr>
          <w:b/>
          <w:sz w:val="22"/>
          <w:szCs w:val="22"/>
        </w:rPr>
        <w:t xml:space="preserve"> David International Squash Centre. All team managers are encouraged to attend.</w:t>
      </w:r>
    </w:p>
    <w:sectPr w:rsidR="00E55A91" w:rsidSect="000966F3"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3C"/>
    <w:rsid w:val="000164B5"/>
    <w:rsid w:val="0002514C"/>
    <w:rsid w:val="00057438"/>
    <w:rsid w:val="00065565"/>
    <w:rsid w:val="000813A0"/>
    <w:rsid w:val="000827B7"/>
    <w:rsid w:val="000966F3"/>
    <w:rsid w:val="000A4DE1"/>
    <w:rsid w:val="000A7DC2"/>
    <w:rsid w:val="000C5AB8"/>
    <w:rsid w:val="00164A42"/>
    <w:rsid w:val="00184B40"/>
    <w:rsid w:val="001B6A61"/>
    <w:rsid w:val="001C5692"/>
    <w:rsid w:val="001E2232"/>
    <w:rsid w:val="001F6B3C"/>
    <w:rsid w:val="00213DCE"/>
    <w:rsid w:val="00255168"/>
    <w:rsid w:val="002576BB"/>
    <w:rsid w:val="002631F6"/>
    <w:rsid w:val="002C682F"/>
    <w:rsid w:val="002D3028"/>
    <w:rsid w:val="002E2B8A"/>
    <w:rsid w:val="002E6D1F"/>
    <w:rsid w:val="003115E1"/>
    <w:rsid w:val="003529A9"/>
    <w:rsid w:val="00353CA5"/>
    <w:rsid w:val="00354723"/>
    <w:rsid w:val="003D327C"/>
    <w:rsid w:val="003E3337"/>
    <w:rsid w:val="00467427"/>
    <w:rsid w:val="004A1C03"/>
    <w:rsid w:val="004B56B6"/>
    <w:rsid w:val="0051053C"/>
    <w:rsid w:val="00517FF9"/>
    <w:rsid w:val="005239A2"/>
    <w:rsid w:val="00562DB4"/>
    <w:rsid w:val="005C6D91"/>
    <w:rsid w:val="00604021"/>
    <w:rsid w:val="00640736"/>
    <w:rsid w:val="00654661"/>
    <w:rsid w:val="007359E6"/>
    <w:rsid w:val="007F3D3A"/>
    <w:rsid w:val="007F655C"/>
    <w:rsid w:val="00801D2E"/>
    <w:rsid w:val="00823F7F"/>
    <w:rsid w:val="00827D61"/>
    <w:rsid w:val="0092795A"/>
    <w:rsid w:val="0093294B"/>
    <w:rsid w:val="00942C40"/>
    <w:rsid w:val="00983B1A"/>
    <w:rsid w:val="009C1AD3"/>
    <w:rsid w:val="00A4098C"/>
    <w:rsid w:val="00A421A5"/>
    <w:rsid w:val="00A6299E"/>
    <w:rsid w:val="00A842E6"/>
    <w:rsid w:val="00A84DE4"/>
    <w:rsid w:val="00AC7C1E"/>
    <w:rsid w:val="00B30EB3"/>
    <w:rsid w:val="00B51273"/>
    <w:rsid w:val="00B540A4"/>
    <w:rsid w:val="00B60F48"/>
    <w:rsid w:val="00BB3A35"/>
    <w:rsid w:val="00C62467"/>
    <w:rsid w:val="00C84657"/>
    <w:rsid w:val="00CF0E4B"/>
    <w:rsid w:val="00D174D7"/>
    <w:rsid w:val="00D21246"/>
    <w:rsid w:val="00D9688D"/>
    <w:rsid w:val="00DB2B44"/>
    <w:rsid w:val="00DF42E2"/>
    <w:rsid w:val="00E55A91"/>
    <w:rsid w:val="00E81747"/>
    <w:rsid w:val="00E97B0A"/>
    <w:rsid w:val="00E97B4B"/>
    <w:rsid w:val="00F06680"/>
    <w:rsid w:val="00F444D4"/>
    <w:rsid w:val="00F74359"/>
    <w:rsid w:val="00F752FF"/>
    <w:rsid w:val="00F76FA1"/>
    <w:rsid w:val="00F93664"/>
    <w:rsid w:val="00FA0085"/>
    <w:rsid w:val="00FA13AD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2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5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uashpena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846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PENANG INTERNATIONAL JUNIOR CHAMPIONSHIP 2004</vt:lpstr>
    </vt:vector>
  </TitlesOfParts>
  <Company/>
  <LinksUpToDate>false</LinksUpToDate>
  <CharactersWithSpaces>5210</CharactersWithSpaces>
  <SharedDoc>false</SharedDoc>
  <HLinks>
    <vt:vector size="6" baseType="variant"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http://squashpenang.com/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PENANG INTERNATIONAL JUNIOR CHAMPIONSHIP 2004</dc:title>
  <dc:subject/>
  <dc:creator>User</dc:creator>
  <cp:keywords/>
  <dc:description/>
  <cp:lastModifiedBy>user</cp:lastModifiedBy>
  <cp:revision>5</cp:revision>
  <cp:lastPrinted>2018-06-22T07:14:00Z</cp:lastPrinted>
  <dcterms:created xsi:type="dcterms:W3CDTF">2018-06-21T15:18:00Z</dcterms:created>
  <dcterms:modified xsi:type="dcterms:W3CDTF">2018-06-22T07:21:00Z</dcterms:modified>
</cp:coreProperties>
</file>